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F815F">
      <w:pPr>
        <w:pStyle w:val="2"/>
        <w:keepNext w:val="0"/>
        <w:keepLines w:val="0"/>
        <w:widowControl/>
        <w:suppressLineNumbers w:val="0"/>
        <w:jc w:val="center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</w:t>
      </w:r>
      <w:bookmarkStart w:id="0" w:name="_GoBack"/>
      <w:r>
        <w:rPr>
          <w:rFonts w:hint="eastAsia"/>
          <w:sz w:val="32"/>
          <w:szCs w:val="32"/>
          <w:lang w:val="en-US" w:eastAsia="zh-CN"/>
        </w:rPr>
        <w:t>NO：XG-HQ-202501</w:t>
      </w:r>
    </w:p>
    <w:bookmarkEnd w:id="0"/>
    <w:p w14:paraId="753E9C69">
      <w:pPr>
        <w:pStyle w:val="2"/>
        <w:keepNext w:val="0"/>
        <w:keepLines w:val="0"/>
        <w:widowControl/>
        <w:suppressLineNumbers w:val="0"/>
        <w:jc w:val="center"/>
      </w:pPr>
      <w:r>
        <w:t>西安高新科技职业学院</w:t>
      </w:r>
    </w:p>
    <w:p w14:paraId="17D27908">
      <w:pPr>
        <w:pStyle w:val="2"/>
        <w:keepNext w:val="0"/>
        <w:keepLines w:val="0"/>
        <w:widowControl/>
        <w:suppressLineNumbers w:val="0"/>
        <w:jc w:val="center"/>
      </w:pPr>
      <w:r>
        <w:t>北门口门面房招标公告</w:t>
      </w:r>
    </w:p>
    <w:p w14:paraId="2750654E">
      <w:pPr>
        <w:keepNext w:val="0"/>
        <w:keepLines w:val="0"/>
        <w:widowControl/>
        <w:suppressLineNumbers w:val="0"/>
        <w:ind w:firstLine="560" w:firstLineChars="20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为进一步优化校园商业布局，满足师生的多元化需求，西安高新科技职业学院现对学院北门西侧门面房进行公开招标，欢迎符合条件的单位或个人参与投标。</w:t>
      </w:r>
    </w:p>
    <w:p w14:paraId="459ABDB8">
      <w:pPr>
        <w:pStyle w:val="3"/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sz w:val="28"/>
          <w:szCs w:val="28"/>
        </w:rPr>
        <w:t>一、招标人信息</w:t>
      </w:r>
    </w:p>
    <w:p w14:paraId="63A6D2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leftChars="0" w:firstLine="0" w:firstLineChars="0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名称</w:t>
      </w:r>
      <w:r>
        <w:rPr>
          <w:sz w:val="28"/>
          <w:szCs w:val="28"/>
        </w:rPr>
        <w:t>：西安高新科技职业学院</w:t>
      </w:r>
    </w:p>
    <w:p w14:paraId="16F5D8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leftChars="0" w:firstLine="0" w:firstLineChars="0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地址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陕西省泾阳县先锋大街东七路16号</w:t>
      </w:r>
    </w:p>
    <w:p w14:paraId="6A7B6B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leftChars="0" w:firstLine="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投标</w:t>
      </w:r>
      <w:r>
        <w:rPr>
          <w:b/>
          <w:bCs/>
          <w:sz w:val="28"/>
          <w:szCs w:val="28"/>
        </w:rPr>
        <w:t>联系人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李老师  </w:t>
      </w:r>
      <w:r>
        <w:rPr>
          <w:b/>
          <w:bCs/>
          <w:sz w:val="28"/>
          <w:szCs w:val="28"/>
        </w:rPr>
        <w:t>联系电话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13468655574  </w:t>
      </w:r>
    </w:p>
    <w:p w14:paraId="266B60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leftChars="0" w:firstLine="0" w:firstLineChars="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现场答疑及咨询联系人：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石老师 13020738111</w:t>
      </w:r>
    </w:p>
    <w:p w14:paraId="75871D3A">
      <w:pPr>
        <w:pStyle w:val="3"/>
        <w:keepNext w:val="0"/>
        <w:keepLines w:val="0"/>
        <w:widowControl/>
        <w:suppressLineNumbers w:val="0"/>
        <w:ind w:left="0" w:leftChars="0" w:firstLine="0" w:firstLineChars="0"/>
        <w:jc w:val="left"/>
        <w:rPr>
          <w:sz w:val="28"/>
          <w:szCs w:val="28"/>
        </w:rPr>
      </w:pPr>
      <w:r>
        <w:rPr>
          <w:sz w:val="28"/>
          <w:szCs w:val="28"/>
        </w:rPr>
        <w:t>二、招标项目概况</w:t>
      </w:r>
    </w:p>
    <w:p w14:paraId="4E3279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leftChars="0" w:firstLine="0" w:firstLineChars="0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场地详情</w:t>
      </w:r>
      <w:r>
        <w:rPr>
          <w:sz w:val="28"/>
          <w:szCs w:val="28"/>
        </w:rPr>
        <w:t xml:space="preserve">：学院北门西侧门面房 7 间，为复式结构，每间面积在 80 - 110m² </w:t>
      </w:r>
      <w:r>
        <w:rPr>
          <w:rFonts w:hint="eastAsia"/>
          <w:sz w:val="28"/>
          <w:szCs w:val="28"/>
          <w:lang w:val="en-US" w:eastAsia="zh-CN"/>
        </w:rPr>
        <w:t>不等。</w:t>
      </w:r>
      <w:r>
        <w:rPr>
          <w:sz w:val="28"/>
          <w:szCs w:val="28"/>
        </w:rPr>
        <w:t>三楼</w:t>
      </w:r>
      <w:r>
        <w:rPr>
          <w:rFonts w:hint="eastAsia"/>
          <w:sz w:val="28"/>
          <w:szCs w:val="28"/>
          <w:lang w:val="en-US" w:eastAsia="zh-CN"/>
        </w:rPr>
        <w:t>区域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整体通透，</w:t>
      </w:r>
      <w:r>
        <w:rPr>
          <w:sz w:val="28"/>
          <w:szCs w:val="28"/>
        </w:rPr>
        <w:t>建筑面积约 800m²，场地空间布局合理，采光充足，通风条件良好，基础水电设施完备，具备较高的商业开发潜力。</w:t>
      </w:r>
    </w:p>
    <w:p w14:paraId="34477D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leftChars="0" w:firstLine="0" w:firstLineChars="0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功能定位</w:t>
      </w:r>
      <w:r>
        <w:rPr>
          <w:sz w:val="28"/>
          <w:szCs w:val="28"/>
        </w:rPr>
        <w:t>：门面房主要用于饮食类、服务类经营；三楼规划为艺术类培训用途。</w:t>
      </w:r>
    </w:p>
    <w:p w14:paraId="16ABF3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leftChars="0" w:firstLine="0" w:firstLineChars="0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经营期限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2-3年，以双方约定为准。</w:t>
      </w:r>
    </w:p>
    <w:p w14:paraId="42AF5A05">
      <w:pPr>
        <w:pStyle w:val="3"/>
        <w:keepNext w:val="0"/>
        <w:keepLines w:val="0"/>
        <w:widowControl/>
        <w:suppressLineNumbers w:val="0"/>
        <w:ind w:left="0" w:leftChars="0" w:firstLine="0" w:firstLineChars="0"/>
        <w:jc w:val="left"/>
        <w:rPr>
          <w:sz w:val="28"/>
          <w:szCs w:val="28"/>
        </w:rPr>
      </w:pPr>
      <w:r>
        <w:rPr>
          <w:sz w:val="28"/>
          <w:szCs w:val="28"/>
        </w:rPr>
        <w:t>三、投标人资格要求</w:t>
      </w:r>
    </w:p>
    <w:p w14:paraId="04538F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leftChars="0" w:firstLine="616" w:firstLineChars="220"/>
        <w:jc w:val="left"/>
        <w:rPr>
          <w:sz w:val="28"/>
          <w:szCs w:val="28"/>
        </w:rPr>
      </w:pPr>
      <w:r>
        <w:rPr>
          <w:sz w:val="28"/>
          <w:szCs w:val="28"/>
        </w:rPr>
        <w:t>具有独立承担民事责任的能力，提供有效的营业执照、税务登记证、组织机构代码证（或三证合一营业执照）。</w:t>
      </w:r>
    </w:p>
    <w:p w14:paraId="0D218E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leftChars="0"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若投标人为餐饮类经营，需具备食品经营许可证；服务类经营需符合相关行业资质要求；艺术类培训需具备教育部门认可的相关办学资质或培训许可证明。</w:t>
      </w:r>
    </w:p>
    <w:p w14:paraId="32A4C4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leftChars="0"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具有良好的商业信誉和健全的财务会计制度，提供近</w:t>
      </w:r>
      <w:r>
        <w:rPr>
          <w:rFonts w:hint="eastAsia"/>
          <w:sz w:val="28"/>
          <w:szCs w:val="28"/>
          <w:lang w:val="en-US" w:eastAsia="zh-CN"/>
        </w:rPr>
        <w:t>2024</w:t>
      </w:r>
      <w:r>
        <w:rPr>
          <w:sz w:val="28"/>
          <w:szCs w:val="28"/>
        </w:rPr>
        <w:t>年的财务审计报告或财务报表。</w:t>
      </w:r>
    </w:p>
    <w:p w14:paraId="5AA1C7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leftChars="0"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具有履行合同所必需的设备和专业技术能力，提供相关证明材料。</w:t>
      </w:r>
    </w:p>
    <w:p w14:paraId="0DF461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leftChars="0" w:firstLine="0" w:firstLineChars="0"/>
        <w:jc w:val="left"/>
        <w:rPr>
          <w:sz w:val="28"/>
          <w:szCs w:val="28"/>
        </w:rPr>
      </w:pPr>
      <w:r>
        <w:rPr>
          <w:sz w:val="28"/>
          <w:szCs w:val="28"/>
        </w:rPr>
        <w:t>参加本次招标活动前三年内，在经营活动中没有重大违法记录，提供书面声明。</w:t>
      </w:r>
    </w:p>
    <w:p w14:paraId="73B62C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leftChars="0"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本项目不接受联合体投标。</w:t>
      </w:r>
    </w:p>
    <w:p w14:paraId="3FBF6A13">
      <w:pPr>
        <w:pStyle w:val="3"/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sz w:val="28"/>
          <w:szCs w:val="28"/>
        </w:rPr>
        <w:t>四、</w:t>
      </w:r>
      <w:r>
        <w:rPr>
          <w:rFonts w:hint="eastAsia"/>
          <w:sz w:val="28"/>
          <w:szCs w:val="28"/>
          <w:lang w:val="en-US" w:eastAsia="zh-CN"/>
        </w:rPr>
        <w:t>投标报名</w:t>
      </w:r>
    </w:p>
    <w:p w14:paraId="504CC3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leftChars="0" w:firstLine="560" w:firstLineChars="200"/>
        <w:jc w:val="left"/>
        <w:rPr>
          <w:rFonts w:hint="eastAsia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</w:rPr>
        <w:t>相关资质送达截止时间：202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/>
          <w:b w:val="0"/>
          <w:bCs w:val="0"/>
          <w:sz w:val="28"/>
          <w:szCs w:val="28"/>
          <w:highlight w:val="none"/>
        </w:rPr>
        <w:t>年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/>
          <w:b w:val="0"/>
          <w:bCs w:val="0"/>
          <w:sz w:val="28"/>
          <w:szCs w:val="28"/>
          <w:highlight w:val="none"/>
        </w:rPr>
        <w:t>月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25</w:t>
      </w:r>
      <w:r>
        <w:rPr>
          <w:rFonts w:hint="eastAsia"/>
          <w:b w:val="0"/>
          <w:bCs w:val="0"/>
          <w:sz w:val="28"/>
          <w:szCs w:val="28"/>
          <w:highlight w:val="none"/>
        </w:rPr>
        <w:t>日17:30止。资质审查合格后，将按照提交资料的顺序进行现场考察，考察后符合条件的将统一安排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磋商报价。</w:t>
      </w:r>
      <w:r>
        <w:rPr>
          <w:rFonts w:hint="eastAsia"/>
          <w:b w:val="0"/>
          <w:bCs w:val="0"/>
          <w:sz w:val="28"/>
          <w:szCs w:val="28"/>
          <w:highlight w:val="none"/>
        </w:rPr>
        <w:t>具体时间我院将另行通知</w:t>
      </w:r>
      <w:r>
        <w:rPr>
          <w:rFonts w:hint="eastAsia"/>
          <w:b w:val="0"/>
          <w:bCs w:val="0"/>
          <w:sz w:val="28"/>
          <w:szCs w:val="28"/>
          <w:highlight w:val="none"/>
          <w:lang w:eastAsia="zh-CN"/>
        </w:rPr>
        <w:t>。</w:t>
      </w:r>
    </w:p>
    <w:p w14:paraId="244C81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leftChars="0" w:firstLine="562" w:firstLineChars="200"/>
        <w:jc w:val="left"/>
        <w:rPr>
          <w:rFonts w:hint="eastAsia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/>
          <w:b/>
          <w:sz w:val="28"/>
          <w:szCs w:val="28"/>
          <w:highlight w:val="none"/>
        </w:rPr>
        <w:t>截止202</w:t>
      </w:r>
      <w:r>
        <w:rPr>
          <w:rFonts w:hint="eastAsia"/>
          <w:b/>
          <w:sz w:val="28"/>
          <w:szCs w:val="28"/>
          <w:highlight w:val="none"/>
          <w:lang w:val="en-US" w:eastAsia="zh-CN"/>
        </w:rPr>
        <w:t>5</w:t>
      </w:r>
      <w:r>
        <w:rPr>
          <w:rFonts w:hint="eastAsia"/>
          <w:b/>
          <w:sz w:val="28"/>
          <w:szCs w:val="28"/>
          <w:highlight w:val="none"/>
        </w:rPr>
        <w:t>年</w:t>
      </w:r>
      <w:r>
        <w:rPr>
          <w:rFonts w:hint="eastAsia"/>
          <w:b/>
          <w:sz w:val="28"/>
          <w:szCs w:val="28"/>
          <w:highlight w:val="none"/>
          <w:lang w:val="en-US" w:eastAsia="zh-CN"/>
        </w:rPr>
        <w:t>1</w:t>
      </w:r>
      <w:r>
        <w:rPr>
          <w:rFonts w:hint="eastAsia"/>
          <w:b/>
          <w:sz w:val="28"/>
          <w:szCs w:val="28"/>
          <w:highlight w:val="none"/>
        </w:rPr>
        <w:t>月</w:t>
      </w:r>
      <w:r>
        <w:rPr>
          <w:rFonts w:hint="eastAsia"/>
          <w:b/>
          <w:sz w:val="28"/>
          <w:szCs w:val="28"/>
          <w:highlight w:val="none"/>
          <w:lang w:val="en-US" w:eastAsia="zh-CN"/>
        </w:rPr>
        <w:t>1</w:t>
      </w:r>
      <w:r>
        <w:rPr>
          <w:rFonts w:hint="eastAsia"/>
          <w:b/>
          <w:sz w:val="28"/>
          <w:szCs w:val="28"/>
          <w:highlight w:val="none"/>
        </w:rPr>
        <w:t>日</w:t>
      </w:r>
      <w:r>
        <w:rPr>
          <w:rFonts w:hint="eastAsia"/>
          <w:b/>
          <w:bCs/>
          <w:sz w:val="28"/>
          <w:szCs w:val="28"/>
          <w:highlight w:val="none"/>
        </w:rPr>
        <w:t>17:30</w:t>
      </w:r>
      <w:r>
        <w:rPr>
          <w:rFonts w:hint="eastAsia"/>
          <w:b/>
          <w:sz w:val="28"/>
          <w:szCs w:val="28"/>
          <w:highlight w:val="none"/>
        </w:rPr>
        <w:t>，仍与学校有</w:t>
      </w:r>
      <w:r>
        <w:rPr>
          <w:rFonts w:hint="eastAsia"/>
          <w:b/>
          <w:sz w:val="28"/>
          <w:szCs w:val="28"/>
          <w:highlight w:val="none"/>
          <w:lang w:val="en-US" w:eastAsia="zh-CN"/>
        </w:rPr>
        <w:t>合作</w:t>
      </w:r>
      <w:r>
        <w:rPr>
          <w:rFonts w:hint="eastAsia"/>
          <w:b/>
          <w:sz w:val="28"/>
          <w:szCs w:val="28"/>
          <w:highlight w:val="none"/>
        </w:rPr>
        <w:t>的公司或个人不得参与本次竞标。</w:t>
      </w:r>
      <w:r>
        <w:rPr>
          <w:rFonts w:hint="eastAsia"/>
          <w:b/>
          <w:sz w:val="28"/>
          <w:szCs w:val="28"/>
          <w:highlight w:val="none"/>
          <w:lang w:val="en-US" w:eastAsia="zh-CN"/>
        </w:rPr>
        <w:t>一经发现，学院将终止合同，经营人员进行清场，所缴纳费用不予退还。</w:t>
      </w:r>
    </w:p>
    <w:p w14:paraId="5ABC0722">
      <w:pPr>
        <w:ind w:left="0" w:leftChars="0" w:firstLine="0" w:firstLineChars="0"/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A247F"/>
    <w:rsid w:val="018D4C68"/>
    <w:rsid w:val="060E71E2"/>
    <w:rsid w:val="374A7131"/>
    <w:rsid w:val="4C32123F"/>
    <w:rsid w:val="5C336CF5"/>
    <w:rsid w:val="72522924"/>
    <w:rsid w:val="73E1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694</Words>
  <Characters>744</Characters>
  <Lines>0</Lines>
  <Paragraphs>0</Paragraphs>
  <TotalTime>3</TotalTime>
  <ScaleCrop>false</ScaleCrop>
  <LinksUpToDate>false</LinksUpToDate>
  <CharactersWithSpaces>756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2025-02-13T02:38:00Z</dcterms:created>
  <dc:creator>石文龙</dc:creator>
  <cp:lastModifiedBy>陈生利</cp:lastModifiedBy>
  <dcterms:modified xsi:type="dcterms:W3CDTF">2025-02-13T06:28:49Z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eyJoZGlkIjoiNGQ0NDMwMjMzNmIwYjc3MzVjN2JmMzE0ZjI0MzgxYmMiLCJ1c2VySWQiOiI1NzYzMTMyODMifQ==</vt:lpwstr>
  </property>
  <property fmtid="{D5CDD505-2E9C-101B-9397-08002B2CF9AE}" pid="4" name="ICV">
    <vt:lpwstr>ABA1FB96B2DD498087CF36E77B2F37C0_12</vt:lpwstr>
  </property>
</Properties>
</file>