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r>
        <w:rPr>
          <w:rFonts w:hint="eastAsia"/>
          <w:szCs w:val="32"/>
        </w:rPr>
        <mc:AlternateContent>
          <mc:Choice Requires="wps">
            <w:drawing>
              <wp:anchor distT="0" distB="0" distL="114300" distR="114300" simplePos="0" relativeHeight="251663360" behindDoc="1" locked="0" layoutInCell="1" allowOverlap="1">
                <wp:simplePos x="0" y="0"/>
                <wp:positionH relativeFrom="column">
                  <wp:posOffset>179705</wp:posOffset>
                </wp:positionH>
                <wp:positionV relativeFrom="page">
                  <wp:posOffset>2581910</wp:posOffset>
                </wp:positionV>
                <wp:extent cx="5257165" cy="1331595"/>
                <wp:effectExtent l="0" t="0" r="0" b="0"/>
                <wp:wrapNone/>
                <wp:docPr id="6" name="WJBT"/>
                <wp:cNvGraphicFramePr/>
                <a:graphic xmlns:a="http://schemas.openxmlformats.org/drawingml/2006/main">
                  <a:graphicData uri="http://schemas.microsoft.com/office/word/2010/wordprocessingShape">
                    <wps:wsp>
                      <wps:cNvSpPr txBox="1"/>
                      <wps:spPr>
                        <a:xfrm>
                          <a:off x="0" y="0"/>
                          <a:ext cx="5257165" cy="1331595"/>
                        </a:xfrm>
                        <a:prstGeom prst="rect">
                          <a:avLst/>
                        </a:prstGeom>
                        <a:noFill/>
                        <a:ln>
                          <a:noFill/>
                        </a:ln>
                      </wps:spPr>
                      <wps:txbx>
                        <w:txbxContent>
                          <w:p>
                            <w:pPr>
                              <w:spacing w:line="1440" w:lineRule="exact"/>
                              <w:jc w:val="distribute"/>
                              <w:rPr>
                                <w:rFonts w:hint="eastAsia" w:ascii="方正小标宋简体" w:hAnsi="方正小标宋简体" w:eastAsia="方正小标宋简体" w:cs="方正小标宋简体"/>
                                <w:b w:val="0"/>
                                <w:color w:val="FF0000"/>
                                <w:w w:val="60"/>
                                <w:sz w:val="114"/>
                                <w:szCs w:val="114"/>
                                <w:lang w:eastAsia="zh-CN"/>
                              </w:rPr>
                            </w:pPr>
                            <w:r>
                              <w:rPr>
                                <w:rFonts w:hint="eastAsia" w:ascii="方正小标宋简体" w:hAnsi="方正小标宋简体" w:eastAsia="方正小标宋简体" w:cs="方正小标宋简体"/>
                                <w:b w:val="0"/>
                                <w:color w:val="FF0000"/>
                                <w:w w:val="60"/>
                                <w:sz w:val="114"/>
                                <w:szCs w:val="114"/>
                                <w:lang w:eastAsia="zh-CN"/>
                              </w:rPr>
                              <w:t>西安高新科技职业学院文件</w:t>
                            </w:r>
                          </w:p>
                        </w:txbxContent>
                      </wps:txbx>
                      <wps:bodyPr vert="horz" wrap="square" lIns="0" tIns="0" rIns="0" bIns="0" anchor="t" upright="1"/>
                    </wps:wsp>
                  </a:graphicData>
                </a:graphic>
              </wp:anchor>
            </w:drawing>
          </mc:Choice>
          <mc:Fallback>
            <w:pict>
              <v:shape id="WJBT" o:spid="_x0000_s1026" o:spt="202" type="#_x0000_t202" style="position:absolute;left:0pt;margin-left:14.15pt;margin-top:203.3pt;height:104.85pt;width:413.95pt;mso-position-vertical-relative:page;z-index:-251653120;mso-width-relative:page;mso-height-relative:page;" filled="f" stroked="f" coordsize="21600,21600" o:gfxdata="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TYgNkAAAAKAQAADwAAAAAAAAABACAAAAAiAAAAZHJzL2Rvd25y&#10;ZXYueG1sUEsBAhQAFAAAAAgAh07iQJ2C1w7EAQAAkQMAAA4AAAAAAAAAAQAgAAAAKAEAAGRycy9l&#10;Mm9Eb2MueG1sUEsFBgAAAAAGAAYAWQEAAF4FAAAAAA==&#10;">
                <v:fill on="f" focussize="0,0"/>
                <v:stroke on="f"/>
                <v:imagedata o:title=""/>
                <o:lock v:ext="edit" aspectratio="f"/>
                <v:textbox inset="0mm,0mm,0mm,0mm">
                  <w:txbxContent>
                    <w:p>
                      <w:pPr>
                        <w:spacing w:line="1440" w:lineRule="exact"/>
                        <w:jc w:val="distribute"/>
                        <w:rPr>
                          <w:rFonts w:hint="eastAsia" w:ascii="方正小标宋简体" w:hAnsi="方正小标宋简体" w:eastAsia="方正小标宋简体" w:cs="方正小标宋简体"/>
                          <w:b w:val="0"/>
                          <w:color w:val="FF0000"/>
                          <w:w w:val="60"/>
                          <w:sz w:val="114"/>
                          <w:szCs w:val="114"/>
                          <w:lang w:eastAsia="zh-CN"/>
                        </w:rPr>
                      </w:pPr>
                      <w:r>
                        <w:rPr>
                          <w:rFonts w:hint="eastAsia" w:ascii="方正小标宋简体" w:hAnsi="方正小标宋简体" w:eastAsia="方正小标宋简体" w:cs="方正小标宋简体"/>
                          <w:b w:val="0"/>
                          <w:color w:val="FF0000"/>
                          <w:w w:val="60"/>
                          <w:sz w:val="114"/>
                          <w:szCs w:val="114"/>
                          <w:lang w:eastAsia="zh-CN"/>
                        </w:rPr>
                        <w:t>西安高新科技职业学院文件</w:t>
                      </w:r>
                    </w:p>
                  </w:txbxContent>
                </v:textbox>
              </v:shape>
            </w:pict>
          </mc:Fallback>
        </mc:AlternateContent>
      </w:r>
    </w:p>
    <w:p/>
    <w:p/>
    <w:p/>
    <w:p>
      <w:pPr>
        <w:keepNext w:val="0"/>
        <w:keepLines w:val="0"/>
        <w:pageBreakBefore w:val="0"/>
        <w:widowControl w:val="0"/>
        <w:kinsoku/>
        <w:wordWrap/>
        <w:overflowPunct/>
        <w:topLinePunct w:val="0"/>
        <w:autoSpaceDE/>
        <w:autoSpaceDN/>
        <w:bidi w:val="0"/>
        <w:adjustRightInd/>
        <w:snapToGrid/>
        <w:ind w:left="318" w:leftChars="100" w:right="318" w:rightChars="100"/>
        <w:jc w:val="both"/>
        <w:textAlignment w:val="auto"/>
        <w:rPr>
          <w:rFonts w:hint="eastAsia" w:ascii="楷体_GB2312" w:hAnsi="楷体_GB2312" w:eastAsia="仿宋_GB2312" w:cs="楷体_GB2312"/>
          <w:lang w:eastAsia="zh-CN"/>
        </w:rPr>
      </w:pPr>
      <w:r>
        <w:rPr>
          <w:rFonts w:hint="eastAsia"/>
        </w:rPr>
        <w:t>西高院〔202</w:t>
      </w:r>
      <w:r>
        <w:rPr>
          <w:rFonts w:hint="eastAsia"/>
          <w:lang w:val="en-US" w:eastAsia="zh-CN"/>
        </w:rPr>
        <w:t>4</w:t>
      </w:r>
      <w:r>
        <w:rPr>
          <w:rFonts w:hint="eastAsia"/>
        </w:rPr>
        <w:t>〕</w:t>
      </w:r>
      <w:r>
        <w:rPr>
          <w:rFonts w:hint="eastAsia"/>
          <w:lang w:val="en-US" w:eastAsia="zh-CN"/>
        </w:rPr>
        <w:t>46</w:t>
      </w:r>
      <w:r>
        <w:rPr>
          <w:rFonts w:hint="eastAsia"/>
        </w:rPr>
        <w:t xml:space="preserve">号          </w:t>
      </w:r>
      <w:r>
        <w:rPr>
          <w:rFonts w:hint="eastAsia"/>
          <w:lang w:val="en-US" w:eastAsia="zh-CN"/>
        </w:rPr>
        <w:t xml:space="preserve">  </w:t>
      </w:r>
      <w:r>
        <w:rPr>
          <w:rFonts w:hint="eastAsia"/>
        </w:rPr>
        <w:t xml:space="preserve">        签发人：</w:t>
      </w:r>
      <w:r>
        <w:rPr>
          <w:rFonts w:hint="eastAsia" w:ascii="楷体_GB2312" w:hAnsi="楷体_GB2312" w:eastAsia="楷体_GB2312" w:cs="楷体_GB2312"/>
          <w:lang w:val="en-US" w:eastAsia="zh-CN"/>
        </w:rPr>
        <w:t>睢宇恒</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cs="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5652135" cy="0"/>
                <wp:effectExtent l="0" t="7620" r="12065" b="11430"/>
                <wp:wrapNone/>
                <wp:docPr id="5" name="直接连接符 5"/>
                <wp:cNvGraphicFramePr/>
                <a:graphic xmlns:a="http://schemas.openxmlformats.org/drawingml/2006/main">
                  <a:graphicData uri="http://schemas.microsoft.com/office/word/2010/wordprocessingShape">
                    <wps:wsp>
                      <wps:cNvCnPr/>
                      <wps:spPr>
                        <a:xfrm>
                          <a:off x="0" y="0"/>
                          <a:ext cx="5652135" cy="0"/>
                        </a:xfrm>
                        <a:prstGeom prst="line">
                          <a:avLst/>
                        </a:prstGeom>
                        <a:ln w="1524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top:1.15pt;height:0pt;width:445.05pt;mso-position-horizontal:center;mso-position-horizontal-relative:margin;z-index:251659264;mso-width-relative:page;mso-height-relative:page;" filled="f" stroked="t" coordsize="21600,21600" o:gfxdata="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WihPdMAAAAE&#10;AQAADwAAAAAAAAABACAAAAAiAAAAZHJzL2Rvd25yZXYueG1sUEsBAhQAFAAAAAgAh07iQLHcJVzo&#10;AQAAsgMAAA4AAAAAAAAAAQAgAAAAIgEAAGRycy9lMm9Eb2MueG1sUEsFBgAAAAAGAAYAWQEAAHwF&#10;AAAAAA==&#10;">
                <v:fill on="f" focussize="0,0"/>
                <v:stroke weight="1.2pt" color="#FF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0"/>
          <w:szCs w:val="40"/>
          <w:lang w:val="en-US" w:eastAsia="zh-CN"/>
        </w:rPr>
      </w:pPr>
      <w:bookmarkStart w:id="0" w:name="_GoBack"/>
      <w:r>
        <w:rPr>
          <w:rFonts w:hint="eastAsia" w:ascii="方正小标宋简体" w:hAnsi="方正小标宋简体" w:eastAsia="方正小标宋简体" w:cs="方正小标宋简体"/>
          <w:sz w:val="40"/>
          <w:szCs w:val="40"/>
          <w:lang w:eastAsia="zh-CN"/>
        </w:rPr>
        <w:t>西安高新科技职业学院</w:t>
      </w:r>
      <w:bookmarkEnd w:id="0"/>
      <w:r>
        <w:rPr>
          <w:rFonts w:hint="eastAsia" w:ascii="方正小标宋简体" w:hAnsi="方正小标宋简体" w:eastAsia="方正小标宋简体" w:cs="方正小标宋简体"/>
          <w:sz w:val="40"/>
          <w:szCs w:val="40"/>
          <w:lang w:val="en-US" w:eastAsia="zh-CN"/>
        </w:rPr>
        <w:t>关于</w:t>
      </w:r>
      <w:r>
        <w:rPr>
          <w:rFonts w:hint="eastAsia" w:ascii="方正小标宋简体" w:hAnsi="方正小标宋简体" w:eastAsia="方正小标宋简体" w:cs="方正小标宋简体"/>
          <w:b w:val="0"/>
          <w:bCs w:val="0"/>
          <w:sz w:val="40"/>
          <w:szCs w:val="40"/>
        </w:rPr>
        <w:t>202</w:t>
      </w:r>
      <w:r>
        <w:rPr>
          <w:rFonts w:hint="eastAsia" w:ascii="方正小标宋简体" w:hAnsi="方正小标宋简体" w:eastAsia="方正小标宋简体" w:cs="方正小标宋简体"/>
          <w:b w:val="0"/>
          <w:bCs w:val="0"/>
          <w:sz w:val="40"/>
          <w:szCs w:val="40"/>
          <w:lang w:val="en-US" w:eastAsia="zh-CN"/>
        </w:rPr>
        <w:t>4</w:t>
      </w:r>
      <w:r>
        <w:rPr>
          <w:rFonts w:hint="eastAsia" w:ascii="方正小标宋简体" w:hAnsi="方正小标宋简体" w:eastAsia="方正小标宋简体" w:cs="方正小标宋简体"/>
          <w:b w:val="0"/>
          <w:bCs w:val="0"/>
          <w:sz w:val="40"/>
          <w:szCs w:val="40"/>
        </w:rPr>
        <w:t>年职业教育活动周工作实施方案</w:t>
      </w:r>
    </w:p>
    <w:p>
      <w:pPr>
        <w:ind w:firstLine="636" w:firstLineChars="200"/>
        <w:jc w:val="left"/>
        <w:rPr>
          <w:rFonts w:hint="eastAsia" w:ascii="仿宋_GB2312" w:hAnsi="仿宋_GB2312" w:eastAsia="仿宋_GB2312" w:cs="仿宋_GB2312"/>
          <w:sz w:val="32"/>
          <w:szCs w:val="32"/>
        </w:rPr>
      </w:pPr>
    </w:p>
    <w:p>
      <w:pPr>
        <w:ind w:firstLine="636"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陕西省教育厅</w:t>
      </w:r>
      <w:r>
        <w:rPr>
          <w:rFonts w:hint="eastAsia" w:ascii="仿宋_GB2312" w:hAnsi="仿宋_GB2312" w:eastAsia="仿宋_GB2312" w:cs="仿宋_GB2312"/>
          <w:sz w:val="32"/>
          <w:szCs w:val="32"/>
        </w:rPr>
        <w:t>等十部门《关于</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2024年职业教育活动周</w:t>
      </w:r>
      <w:r>
        <w:rPr>
          <w:rFonts w:hint="eastAsia" w:ascii="仿宋_GB2312" w:hAnsi="仿宋_GB2312" w:eastAsia="仿宋_GB2312" w:cs="仿宋_GB2312"/>
          <w:sz w:val="32"/>
          <w:szCs w:val="32"/>
          <w:lang w:val="en-US" w:eastAsia="zh-CN"/>
        </w:rPr>
        <w:t>相关工作</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陕</w:t>
      </w:r>
      <w:r>
        <w:rPr>
          <w:rFonts w:hint="eastAsia" w:ascii="仿宋_GB2312" w:hAnsi="仿宋_GB2312" w:eastAsia="仿宋_GB2312" w:cs="仿宋_GB2312"/>
          <w:sz w:val="32"/>
          <w:szCs w:val="32"/>
        </w:rPr>
        <w:t>教〔202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号）文件精神，为深入学习贯彻习近平总书记关于职业教育的重要指示精神和全国职业教育大会精神，大力宣传劳模精神、劳动精神、工匠精神，弘扬劳动光荣、技能宝贵、创造伟大的时代风尚，同时为了展示我校办学成果，丰富校园文化生活。经学院研究决定，拟定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年5月份举办西安高新科技职业学院202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年职业教育活动周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特安排如下</w:t>
      </w:r>
      <w:r>
        <w:rPr>
          <w:rFonts w:hint="eastAsia" w:ascii="仿宋_GB2312" w:hAnsi="仿宋_GB2312" w:eastAsia="仿宋_GB2312" w:cs="仿宋_GB2312"/>
          <w:sz w:val="32"/>
          <w:szCs w:val="32"/>
          <w:lang w:eastAsia="zh-CN"/>
        </w:rPr>
        <w:t>：</w:t>
      </w:r>
    </w:p>
    <w:p>
      <w:pPr>
        <w:ind w:firstLine="636"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一、组织领导</w:t>
      </w:r>
    </w:p>
    <w:p>
      <w:pPr>
        <w:ind w:firstLine="636" w:firstLineChars="200"/>
        <w:jc w:val="left"/>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（一）设立西安高新科技</w:t>
      </w:r>
      <w:r>
        <w:rPr>
          <w:rFonts w:hint="eastAsia" w:ascii="楷体_GB2312" w:hAnsi="楷体_GB2312" w:eastAsia="楷体_GB2312" w:cs="楷体_GB2312"/>
          <w:b w:val="0"/>
          <w:bCs w:val="0"/>
          <w:sz w:val="32"/>
          <w:szCs w:val="32"/>
          <w:lang w:val="en-US" w:eastAsia="zh-CN"/>
        </w:rPr>
        <w:t>职业</w:t>
      </w:r>
      <w:r>
        <w:rPr>
          <w:rFonts w:hint="eastAsia" w:ascii="楷体_GB2312" w:hAnsi="楷体_GB2312" w:eastAsia="楷体_GB2312" w:cs="楷体_GB2312"/>
          <w:b w:val="0"/>
          <w:bCs w:val="0"/>
          <w:sz w:val="32"/>
          <w:szCs w:val="32"/>
        </w:rPr>
        <w:t>学院202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年职业教育活动周工作小组</w:t>
      </w:r>
    </w:p>
    <w:p>
      <w:pPr>
        <w:ind w:firstLine="636"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组  长：睢宇恒      </w:t>
      </w:r>
    </w:p>
    <w:p>
      <w:pPr>
        <w:ind w:firstLine="636"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副组长：程玉柱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谢金鹏</w:t>
      </w:r>
    </w:p>
    <w:p>
      <w:pPr>
        <w:ind w:firstLine="636"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成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王传领、樊海霞、陶文婷、</w:t>
      </w:r>
      <w:r>
        <w:rPr>
          <w:rFonts w:hint="eastAsia" w:ascii="仿宋_GB2312" w:hAnsi="仿宋_GB2312" w:eastAsia="仿宋_GB2312" w:cs="仿宋_GB2312"/>
          <w:sz w:val="32"/>
          <w:szCs w:val="32"/>
        </w:rPr>
        <w:t>强  芮、何少源、李建锋、邢江华、唐蜀平、余  澎、魏  军、</w:t>
      </w:r>
      <w:r>
        <w:rPr>
          <w:rFonts w:hint="eastAsia" w:ascii="仿宋_GB2312" w:hAnsi="仿宋_GB2312" w:eastAsia="仿宋_GB2312" w:cs="仿宋_GB2312"/>
          <w:sz w:val="32"/>
          <w:szCs w:val="32"/>
          <w:lang w:val="en-US" w:eastAsia="zh-CN"/>
        </w:rPr>
        <w:t>王文娟、石彦喆、张涛</w:t>
      </w:r>
    </w:p>
    <w:p>
      <w:pPr>
        <w:ind w:firstLine="636" w:firstLineChars="200"/>
        <w:jc w:val="left"/>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（二）设立西安高新科技</w:t>
      </w:r>
      <w:r>
        <w:rPr>
          <w:rFonts w:hint="eastAsia" w:ascii="楷体_GB2312" w:hAnsi="楷体_GB2312" w:eastAsia="楷体_GB2312" w:cs="楷体_GB2312"/>
          <w:b w:val="0"/>
          <w:bCs w:val="0"/>
          <w:sz w:val="32"/>
          <w:szCs w:val="32"/>
          <w:lang w:val="en-US" w:eastAsia="zh-CN"/>
        </w:rPr>
        <w:t>职业</w:t>
      </w:r>
      <w:r>
        <w:rPr>
          <w:rFonts w:hint="eastAsia" w:ascii="楷体_GB2312" w:hAnsi="楷体_GB2312" w:eastAsia="楷体_GB2312" w:cs="楷体_GB2312"/>
          <w:b w:val="0"/>
          <w:bCs w:val="0"/>
          <w:sz w:val="32"/>
          <w:szCs w:val="32"/>
        </w:rPr>
        <w:t>学院202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年职业教育活动周工作小组办公室</w:t>
      </w:r>
    </w:p>
    <w:p>
      <w:pPr>
        <w:ind w:firstLine="636"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办公室主任：王传领</w:t>
      </w:r>
    </w:p>
    <w:p>
      <w:pPr>
        <w:ind w:firstLine="636"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成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员：教务处、</w:t>
      </w:r>
      <w:r>
        <w:rPr>
          <w:rFonts w:hint="eastAsia" w:ascii="仿宋_GB2312" w:hAnsi="仿宋_GB2312" w:eastAsia="仿宋_GB2312" w:cs="仿宋_GB2312"/>
          <w:sz w:val="32"/>
          <w:szCs w:val="32"/>
          <w:lang w:val="en-US" w:eastAsia="zh-CN"/>
        </w:rPr>
        <w:t>实验实训中心、</w:t>
      </w:r>
      <w:r>
        <w:rPr>
          <w:rFonts w:hint="eastAsia" w:ascii="仿宋_GB2312" w:hAnsi="仿宋_GB2312" w:eastAsia="仿宋_GB2312" w:cs="仿宋_GB2312"/>
          <w:sz w:val="32"/>
          <w:szCs w:val="32"/>
        </w:rPr>
        <w:t>团委相关教师</w:t>
      </w:r>
    </w:p>
    <w:p>
      <w:pPr>
        <w:ind w:firstLine="636"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二、指导思想</w:t>
      </w:r>
    </w:p>
    <w:p>
      <w:pPr>
        <w:ind w:firstLine="636"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习近平总书记关于职业教育的重要讲话和重要指示批示精神；全面落实立德树人根本任务，大力培养高素质技能人才，助力发展新质生产力，支撑中国式现代化；宣传现代职业教育体系建设改革成效，展示职业教育服务国家战略需求和区域经济社会发展成果；倡导技能文明，弘扬劳动光荣、技能宝贵、创造伟大的时代风尚；发挥典型、示范带动作用，凝聚各方力量，营造关心支持职业教育的良好氛围。</w:t>
      </w:r>
    </w:p>
    <w:p>
      <w:pPr>
        <w:ind w:firstLine="636" w:firstLineChars="200"/>
        <w:jc w:val="left"/>
        <w:rPr>
          <w:rFonts w:ascii="黑体" w:hAnsi="黑体" w:eastAsia="黑体" w:cs="黑体"/>
          <w:b w:val="0"/>
          <w:bCs w:val="0"/>
          <w:sz w:val="32"/>
          <w:szCs w:val="32"/>
        </w:rPr>
      </w:pPr>
      <w:r>
        <w:rPr>
          <w:rFonts w:hint="eastAsia" w:ascii="黑体" w:hAnsi="黑体" w:eastAsia="黑体" w:cs="黑体"/>
          <w:b w:val="0"/>
          <w:bCs w:val="0"/>
          <w:sz w:val="32"/>
          <w:szCs w:val="32"/>
        </w:rPr>
        <w:t>三、时间和主题</w:t>
      </w:r>
    </w:p>
    <w:p>
      <w:pPr>
        <w:ind w:firstLine="63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sz w:val="32"/>
          <w:szCs w:val="32"/>
        </w:rPr>
        <w:t>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年5月1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ind w:firstLine="63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sz w:val="32"/>
          <w:szCs w:val="32"/>
        </w:rPr>
        <w:t>主题：一技在手，一生无忧</w:t>
      </w:r>
    </w:p>
    <w:p>
      <w:pPr>
        <w:ind w:firstLine="636"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四、主要</w:t>
      </w:r>
      <w:r>
        <w:rPr>
          <w:rFonts w:hint="eastAsia" w:ascii="黑体" w:hAnsi="黑体" w:eastAsia="黑体" w:cs="黑体"/>
          <w:b w:val="0"/>
          <w:bCs w:val="0"/>
          <w:sz w:val="32"/>
          <w:szCs w:val="32"/>
          <w:lang w:val="en-US" w:eastAsia="zh-CN"/>
        </w:rPr>
        <w:t>活动</w:t>
      </w:r>
    </w:p>
    <w:p>
      <w:pPr>
        <w:ind w:firstLine="636"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sz w:val="32"/>
          <w:szCs w:val="32"/>
        </w:rPr>
        <w:t>启动仪式（5月1</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rPr>
        <w:t>：00）</w:t>
      </w:r>
    </w:p>
    <w:p>
      <w:pPr>
        <w:ind w:firstLine="636"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sz w:val="32"/>
          <w:szCs w:val="32"/>
        </w:rPr>
        <w:t>开展宣传活动（5月1</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日）</w:t>
      </w:r>
    </w:p>
    <w:p>
      <w:pPr>
        <w:ind w:firstLine="636"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组织全院师生员工开展职业教育理论、职业教育的历史沿革学习，以政策解读、主题班会和成才报告会等形式，做好对广大师生及家长的宣传工作，提高社会对职业教育和技术技能的认同度</w:t>
      </w:r>
      <w:r>
        <w:rPr>
          <w:rFonts w:hint="eastAsia" w:ascii="仿宋_GB2312" w:hAnsi="仿宋_GB2312" w:eastAsia="仿宋_GB2312" w:cs="仿宋_GB2312"/>
          <w:sz w:val="32"/>
          <w:szCs w:val="32"/>
          <w:lang w:eastAsia="zh-CN"/>
        </w:rPr>
        <w:t>。</w:t>
      </w:r>
    </w:p>
    <w:p>
      <w:pPr>
        <w:ind w:firstLine="636"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sz w:val="32"/>
          <w:szCs w:val="32"/>
          <w:lang w:val="en-US" w:eastAsia="zh-CN"/>
        </w:rPr>
        <w:t>技能展示</w:t>
      </w:r>
      <w:r>
        <w:rPr>
          <w:rFonts w:hint="eastAsia" w:ascii="楷体_GB2312" w:hAnsi="楷体_GB2312" w:eastAsia="楷体_GB2312" w:cs="楷体_GB2312"/>
          <w:sz w:val="32"/>
          <w:szCs w:val="32"/>
        </w:rPr>
        <w:t>活动</w:t>
      </w:r>
    </w:p>
    <w:p>
      <w:pPr>
        <w:ind w:firstLine="636"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1.技能竞赛活动现场观摩</w:t>
      </w:r>
    </w:p>
    <w:p>
      <w:pPr>
        <w:ind w:firstLine="636"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具体活动内容：</w:t>
      </w:r>
    </w:p>
    <w:tbl>
      <w:tblPr>
        <w:tblStyle w:val="4"/>
        <w:tblW w:w="891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620"/>
        <w:gridCol w:w="2962"/>
        <w:gridCol w:w="2387"/>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kern w:val="0"/>
                <w:sz w:val="22"/>
                <w:szCs w:val="22"/>
                <w:u w:val="none"/>
                <w:lang w:bidi="ar"/>
              </w:rPr>
            </w:pPr>
            <w:r>
              <w:rPr>
                <w:rFonts w:hint="eastAsia" w:ascii="黑体" w:hAnsi="黑体" w:eastAsia="黑体" w:cs="黑体"/>
                <w:i w:val="0"/>
                <w:iCs w:val="0"/>
                <w:color w:val="000000"/>
                <w:kern w:val="0"/>
                <w:sz w:val="22"/>
                <w:szCs w:val="22"/>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kern w:val="0"/>
                <w:sz w:val="22"/>
                <w:szCs w:val="22"/>
                <w:u w:val="none"/>
                <w:lang w:bidi="ar"/>
              </w:rPr>
            </w:pPr>
            <w:r>
              <w:rPr>
                <w:rFonts w:hint="eastAsia" w:ascii="黑体" w:hAnsi="黑体" w:eastAsia="黑体" w:cs="黑体"/>
                <w:i w:val="0"/>
                <w:iCs w:val="0"/>
                <w:color w:val="000000"/>
                <w:kern w:val="0"/>
                <w:sz w:val="22"/>
                <w:szCs w:val="22"/>
                <w:u w:val="none"/>
                <w:lang w:val="en-US" w:eastAsia="zh-CN" w:bidi="ar"/>
              </w:rPr>
              <w:t>日期</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kern w:val="0"/>
                <w:sz w:val="22"/>
                <w:szCs w:val="22"/>
                <w:u w:val="none"/>
                <w:lang w:bidi="ar"/>
              </w:rPr>
            </w:pPr>
            <w:r>
              <w:rPr>
                <w:rFonts w:hint="eastAsia" w:ascii="黑体" w:hAnsi="黑体" w:eastAsia="黑体" w:cs="黑体"/>
                <w:i w:val="0"/>
                <w:iCs w:val="0"/>
                <w:color w:val="000000"/>
                <w:kern w:val="0"/>
                <w:sz w:val="22"/>
                <w:szCs w:val="22"/>
                <w:u w:val="none"/>
                <w:lang w:val="en-US" w:eastAsia="zh-CN" w:bidi="ar"/>
              </w:rPr>
              <w:t>项目</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kern w:val="0"/>
                <w:sz w:val="22"/>
                <w:szCs w:val="22"/>
                <w:u w:val="none"/>
                <w:lang w:bidi="ar"/>
              </w:rPr>
            </w:pPr>
            <w:r>
              <w:rPr>
                <w:rFonts w:hint="eastAsia" w:ascii="黑体" w:hAnsi="黑体" w:eastAsia="黑体" w:cs="黑体"/>
                <w:i w:val="0"/>
                <w:iCs w:val="0"/>
                <w:color w:val="000000"/>
                <w:kern w:val="0"/>
                <w:sz w:val="22"/>
                <w:szCs w:val="22"/>
                <w:u w:val="none"/>
                <w:lang w:val="en-US" w:eastAsia="zh-CN" w:bidi="ar"/>
              </w:rPr>
              <w:t>比赛对象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kern w:val="0"/>
                <w:sz w:val="22"/>
                <w:szCs w:val="22"/>
                <w:u w:val="none"/>
                <w:lang w:bidi="ar"/>
              </w:rPr>
            </w:pPr>
            <w:r>
              <w:rPr>
                <w:rFonts w:hint="eastAsia" w:ascii="黑体" w:hAnsi="黑体" w:eastAsia="黑体" w:cs="黑体"/>
                <w:i w:val="0"/>
                <w:iCs w:val="0"/>
                <w:color w:val="000000"/>
                <w:kern w:val="0"/>
                <w:sz w:val="22"/>
                <w:szCs w:val="22"/>
                <w:u w:val="none"/>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kern w:val="0"/>
                <w:sz w:val="24"/>
                <w:szCs w:val="24"/>
                <w:u w:val="none"/>
                <w:lang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kern w:val="0"/>
                <w:sz w:val="24"/>
                <w:szCs w:val="24"/>
                <w:u w:val="none"/>
                <w:lang w:bidi="ar"/>
              </w:rPr>
            </w:pPr>
            <w:r>
              <w:rPr>
                <w:rFonts w:hint="eastAsia" w:ascii="仿宋_GB2312" w:hAnsi="宋体" w:eastAsia="仿宋_GB2312" w:cs="仿宋_GB2312"/>
                <w:i w:val="0"/>
                <w:iCs w:val="0"/>
                <w:color w:val="000000"/>
                <w:kern w:val="0"/>
                <w:sz w:val="24"/>
                <w:szCs w:val="24"/>
                <w:u w:val="none"/>
                <w:lang w:val="en-US" w:eastAsia="zh-CN" w:bidi="ar"/>
              </w:rPr>
              <w:t>5月16日</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kern w:val="0"/>
                <w:sz w:val="24"/>
                <w:szCs w:val="24"/>
                <w:u w:val="none"/>
                <w:lang w:bidi="ar"/>
              </w:rPr>
            </w:pPr>
            <w:r>
              <w:rPr>
                <w:rFonts w:hint="eastAsia" w:ascii="仿宋_GB2312" w:hAnsi="宋体" w:eastAsia="仿宋_GB2312" w:cs="仿宋_GB2312"/>
                <w:i w:val="0"/>
                <w:iCs w:val="0"/>
                <w:color w:val="000000"/>
                <w:kern w:val="0"/>
                <w:sz w:val="24"/>
                <w:szCs w:val="24"/>
                <w:u w:val="none"/>
                <w:lang w:val="en-US" w:eastAsia="zh-CN" w:bidi="ar"/>
              </w:rPr>
              <w:t>环境创设大赛</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kern w:val="0"/>
                <w:sz w:val="24"/>
                <w:szCs w:val="24"/>
                <w:u w:val="none"/>
                <w:lang w:bidi="ar"/>
              </w:rPr>
            </w:pPr>
            <w:r>
              <w:rPr>
                <w:rFonts w:hint="eastAsia" w:ascii="仿宋_GB2312" w:hAnsi="宋体" w:eastAsia="仿宋_GB2312" w:cs="仿宋_GB2312"/>
                <w:i w:val="0"/>
                <w:iCs w:val="0"/>
                <w:color w:val="000000"/>
                <w:kern w:val="0"/>
                <w:sz w:val="24"/>
                <w:szCs w:val="24"/>
                <w:u w:val="none"/>
                <w:lang w:val="en-US" w:eastAsia="zh-CN" w:bidi="ar"/>
              </w:rPr>
              <w:t>全院师生</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kern w:val="0"/>
                <w:sz w:val="24"/>
                <w:szCs w:val="24"/>
                <w:u w:val="none"/>
                <w:lang w:bidi="ar"/>
              </w:rPr>
            </w:pPr>
            <w:r>
              <w:rPr>
                <w:rFonts w:hint="eastAsia" w:ascii="仿宋_GB2312" w:hAnsi="宋体" w:eastAsia="仿宋_GB2312" w:cs="仿宋_GB2312"/>
                <w:i w:val="0"/>
                <w:iCs w:val="0"/>
                <w:color w:val="000000"/>
                <w:kern w:val="0"/>
                <w:sz w:val="24"/>
                <w:szCs w:val="24"/>
                <w:u w:val="none"/>
                <w:lang w:val="en-US" w:eastAsia="zh-CN" w:bidi="ar"/>
              </w:rPr>
              <w:t>王传领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kern w:val="0"/>
                <w:sz w:val="24"/>
                <w:szCs w:val="24"/>
                <w:u w:val="none"/>
                <w:lang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kern w:val="0"/>
                <w:sz w:val="24"/>
                <w:szCs w:val="24"/>
                <w:u w:val="none"/>
                <w:lang w:bidi="ar"/>
              </w:rPr>
            </w:pPr>
            <w:r>
              <w:rPr>
                <w:rFonts w:hint="eastAsia" w:ascii="仿宋_GB2312" w:hAnsi="宋体" w:eastAsia="仿宋_GB2312" w:cs="仿宋_GB2312"/>
                <w:i w:val="0"/>
                <w:iCs w:val="0"/>
                <w:color w:val="000000"/>
                <w:kern w:val="0"/>
                <w:sz w:val="24"/>
                <w:szCs w:val="24"/>
                <w:u w:val="none"/>
                <w:lang w:val="en-US" w:eastAsia="zh-CN" w:bidi="ar"/>
              </w:rPr>
              <w:t>5月17日</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kern w:val="0"/>
                <w:sz w:val="24"/>
                <w:szCs w:val="24"/>
                <w:u w:val="none"/>
                <w:lang w:bidi="ar"/>
              </w:rPr>
            </w:pPr>
            <w:r>
              <w:rPr>
                <w:rFonts w:hint="eastAsia" w:ascii="仿宋_GB2312" w:hAnsi="宋体" w:eastAsia="仿宋_GB2312" w:cs="仿宋_GB2312"/>
                <w:i w:val="0"/>
                <w:iCs w:val="0"/>
                <w:color w:val="000000"/>
                <w:kern w:val="0"/>
                <w:sz w:val="24"/>
                <w:szCs w:val="24"/>
                <w:u w:val="none"/>
                <w:lang w:val="en-US" w:eastAsia="zh-CN" w:bidi="ar"/>
              </w:rPr>
              <w:t>沙盘模拟大赛</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kern w:val="0"/>
                <w:sz w:val="24"/>
                <w:szCs w:val="24"/>
                <w:u w:val="none"/>
                <w:lang w:bidi="ar"/>
              </w:rPr>
            </w:pPr>
            <w:r>
              <w:rPr>
                <w:rFonts w:hint="eastAsia" w:ascii="仿宋_GB2312" w:hAnsi="宋体" w:eastAsia="仿宋_GB2312" w:cs="仿宋_GB2312"/>
                <w:i w:val="0"/>
                <w:iCs w:val="0"/>
                <w:color w:val="000000"/>
                <w:kern w:val="0"/>
                <w:sz w:val="24"/>
                <w:szCs w:val="24"/>
                <w:u w:val="none"/>
                <w:lang w:val="en-US" w:eastAsia="zh-CN" w:bidi="ar"/>
              </w:rPr>
              <w:t>财经类专业学生</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kern w:val="0"/>
                <w:sz w:val="24"/>
                <w:szCs w:val="24"/>
                <w:u w:val="none"/>
                <w:lang w:bidi="ar"/>
              </w:rPr>
            </w:pPr>
            <w:r>
              <w:rPr>
                <w:rFonts w:hint="eastAsia" w:ascii="仿宋_GB2312" w:hAnsi="宋体" w:eastAsia="仿宋_GB2312" w:cs="仿宋_GB2312"/>
                <w:i w:val="0"/>
                <w:iCs w:val="0"/>
                <w:color w:val="000000"/>
                <w:kern w:val="0"/>
                <w:sz w:val="24"/>
                <w:szCs w:val="24"/>
                <w:u w:val="none"/>
                <w:lang w:val="en-US" w:eastAsia="zh-CN" w:bidi="ar"/>
              </w:rPr>
              <w:t>王文娟</w:t>
            </w:r>
          </w:p>
        </w:tc>
      </w:tr>
    </w:tbl>
    <w:p>
      <w:pPr>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2.校园活动日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校园活动日安排在5月1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日至5月1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日，结合学生技能作品、职业教育改革成果进行技能展示和成果展示。</w:t>
      </w:r>
    </w:p>
    <w:tbl>
      <w:tblPr>
        <w:tblStyle w:val="4"/>
        <w:tblW w:w="90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166"/>
        <w:gridCol w:w="1188"/>
        <w:gridCol w:w="4200"/>
        <w:gridCol w:w="792"/>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8"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序号</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日期</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单位</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内容</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地点</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5月13日</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院宣传处</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办学成果展示活动  16：30-18：30</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由负责人议定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院团委</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红十字会应急救护培训 14：00-18：00</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强芮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5月14日</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院宣传处</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办学成果展示活动  16：30-18：30</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实训工厂</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机械创新设计成果展，3D打印技术体验，9：00-17：00</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院团委</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健美操竞赛培训17:30-18:30</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强芮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5月15日</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院团委</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草地音乐节12：30-21：30</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强芮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5月16日</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院团委</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社团公开课18:00-21:00</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强芮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5月17日</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公共艺术中心</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绘画作品展</w:t>
            </w: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宋体" w:eastAsia="仿宋_GB2312" w:cs="仿宋_GB2312"/>
                <w:i w:val="0"/>
                <w:iCs w:val="0"/>
                <w:color w:val="000000"/>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石彦喆</w:t>
            </w:r>
          </w:p>
        </w:tc>
      </w:tr>
    </w:tbl>
    <w:p>
      <w:pPr>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3.开展为民服务活动（5月15日—5月1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组织学院各类社团走进学院周边社区，宣传学院专业建设及职业教育发展情况；利用特色实训基地的现有资源，为全院师生进行科技服务，并不断增强科技服务的影响力，将科技服务的对象进一步扩大。</w:t>
      </w:r>
    </w:p>
    <w:tbl>
      <w:tblPr>
        <w:tblStyle w:val="4"/>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315"/>
        <w:gridCol w:w="1939"/>
        <w:gridCol w:w="2758"/>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2"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序号</w:t>
            </w:r>
          </w:p>
        </w:tc>
        <w:tc>
          <w:tcPr>
            <w:tcW w:w="1315"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日期</w:t>
            </w:r>
          </w:p>
        </w:tc>
        <w:tc>
          <w:tcPr>
            <w:tcW w:w="1939"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参与社团</w:t>
            </w:r>
          </w:p>
        </w:tc>
        <w:tc>
          <w:tcPr>
            <w:tcW w:w="2758"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服务内容</w:t>
            </w:r>
          </w:p>
        </w:tc>
        <w:tc>
          <w:tcPr>
            <w:tcW w:w="2360"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42"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1315"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5月15日</w:t>
            </w:r>
          </w:p>
        </w:tc>
        <w:tc>
          <w:tcPr>
            <w:tcW w:w="1939"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轮滑协会、足球协会、跆拳道协会等</w:t>
            </w:r>
          </w:p>
        </w:tc>
        <w:tc>
          <w:tcPr>
            <w:tcW w:w="2758"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“大手牵小手”支教活动</w:t>
            </w:r>
          </w:p>
        </w:tc>
        <w:tc>
          <w:tcPr>
            <w:tcW w:w="2360"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下午16：00-17：00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2"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315"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5月16日</w:t>
            </w:r>
          </w:p>
        </w:tc>
        <w:tc>
          <w:tcPr>
            <w:tcW w:w="1939"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软件协会</w:t>
            </w:r>
          </w:p>
        </w:tc>
        <w:tc>
          <w:tcPr>
            <w:tcW w:w="2758"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免费维修电脑等</w:t>
            </w:r>
          </w:p>
        </w:tc>
        <w:tc>
          <w:tcPr>
            <w:tcW w:w="2360"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12：00-16：00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2"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1315"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5月17日</w:t>
            </w:r>
          </w:p>
        </w:tc>
        <w:tc>
          <w:tcPr>
            <w:tcW w:w="1939"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志愿者协会等</w:t>
            </w:r>
          </w:p>
        </w:tc>
        <w:tc>
          <w:tcPr>
            <w:tcW w:w="2758"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对接泾阳县社区帮扶</w:t>
            </w:r>
          </w:p>
        </w:tc>
        <w:tc>
          <w:tcPr>
            <w:tcW w:w="2360" w:type="dxa"/>
            <w:shd w:val="clear" w:color="auto" w:fill="auto"/>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2"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1315"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5月18日</w:t>
            </w:r>
          </w:p>
        </w:tc>
        <w:tc>
          <w:tcPr>
            <w:tcW w:w="1939"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创业协会</w:t>
            </w:r>
          </w:p>
        </w:tc>
        <w:tc>
          <w:tcPr>
            <w:tcW w:w="2758" w:type="dxa"/>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建立双创驿站</w:t>
            </w:r>
          </w:p>
        </w:tc>
        <w:tc>
          <w:tcPr>
            <w:tcW w:w="2360" w:type="dxa"/>
            <w:shd w:val="clear" w:color="auto" w:fill="auto"/>
            <w:vAlign w:val="center"/>
          </w:tcPr>
          <w:p>
            <w:pPr>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lang w:val="en-US" w:eastAsia="zh-CN"/>
              </w:rPr>
              <w:t>10:00-16:00</w:t>
            </w:r>
          </w:p>
        </w:tc>
      </w:tr>
    </w:tbl>
    <w:p>
      <w:pPr>
        <w:ind w:firstLine="636" w:firstLineChars="200"/>
        <w:jc w:val="left"/>
        <w:rPr>
          <w:rFonts w:ascii="黑体" w:hAnsi="黑体" w:eastAsia="黑体" w:cs="黑体"/>
          <w:sz w:val="32"/>
          <w:szCs w:val="32"/>
        </w:rPr>
      </w:pPr>
      <w:r>
        <w:rPr>
          <w:rFonts w:hint="eastAsia" w:ascii="黑体" w:hAnsi="黑体" w:eastAsia="黑体" w:cs="黑体"/>
          <w:sz w:val="32"/>
          <w:szCs w:val="32"/>
        </w:rPr>
        <w:t>五、时间安排</w:t>
      </w:r>
    </w:p>
    <w:p>
      <w:pPr>
        <w:ind w:firstLine="63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sz w:val="32"/>
          <w:szCs w:val="32"/>
        </w:rPr>
        <w:t>“职业教育活动周”启动筹备阶段，202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年5月10日至5月1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ind w:firstLine="63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sz w:val="32"/>
          <w:szCs w:val="32"/>
        </w:rPr>
        <w:t>全国“职业教育活动周”启动仪式，202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年5月1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ind w:firstLine="63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（三）</w:t>
      </w:r>
      <w:r>
        <w:rPr>
          <w:rFonts w:hint="eastAsia" w:ascii="仿宋_GB2312" w:hAnsi="仿宋_GB2312" w:eastAsia="仿宋_GB2312" w:cs="仿宋_GB2312"/>
          <w:sz w:val="32"/>
          <w:szCs w:val="32"/>
        </w:rPr>
        <w:t>活动实施阶段，202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年5月1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ind w:firstLine="636" w:firstLineChars="200"/>
        <w:jc w:val="left"/>
        <w:rPr>
          <w:rFonts w:ascii="黑体" w:hAnsi="黑体" w:eastAsia="黑体" w:cs="黑体"/>
          <w:sz w:val="32"/>
          <w:szCs w:val="32"/>
        </w:rPr>
      </w:pPr>
      <w:r>
        <w:rPr>
          <w:rFonts w:hint="eastAsia" w:ascii="黑体" w:hAnsi="黑体" w:eastAsia="黑体" w:cs="黑体"/>
          <w:sz w:val="32"/>
          <w:szCs w:val="32"/>
        </w:rPr>
        <w:t>六、校园卫生及安保工作</w:t>
      </w:r>
    </w:p>
    <w:p>
      <w:pPr>
        <w:ind w:firstLine="63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sz w:val="32"/>
          <w:szCs w:val="32"/>
        </w:rPr>
        <w:t>活动期间校园卫生负责人：陈生利</w:t>
      </w:r>
    </w:p>
    <w:p>
      <w:pPr>
        <w:ind w:firstLine="63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sz w:val="32"/>
          <w:szCs w:val="32"/>
        </w:rPr>
        <w:t>活动期间安保负责人：唐蜀平</w:t>
      </w:r>
    </w:p>
    <w:p>
      <w:pPr>
        <w:ind w:firstLine="636" w:firstLineChars="200"/>
        <w:jc w:val="left"/>
        <w:rPr>
          <w:rFonts w:ascii="黑体" w:hAnsi="黑体" w:eastAsia="黑体" w:cs="黑体"/>
          <w:sz w:val="32"/>
          <w:szCs w:val="32"/>
        </w:rPr>
      </w:pPr>
      <w:r>
        <w:rPr>
          <w:rFonts w:hint="eastAsia" w:ascii="黑体" w:hAnsi="黑体" w:eastAsia="黑体" w:cs="黑体"/>
          <w:sz w:val="32"/>
          <w:szCs w:val="32"/>
        </w:rPr>
        <w:t>七、材料报送</w:t>
      </w:r>
    </w:p>
    <w:p>
      <w:pPr>
        <w:ind w:firstLine="636"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sz w:val="32"/>
          <w:szCs w:val="32"/>
        </w:rPr>
        <w:t>制定并报送工作方案、</w:t>
      </w:r>
      <w:r>
        <w:rPr>
          <w:rFonts w:hint="eastAsia" w:ascii="仿宋_GB2312" w:hAnsi="仿宋_GB2312" w:eastAsia="仿宋_GB2312" w:cs="仿宋_GB2312"/>
          <w:sz w:val="32"/>
          <w:szCs w:val="32"/>
          <w:lang w:val="en-US" w:eastAsia="zh-CN"/>
        </w:rPr>
        <w:t>总结、</w:t>
      </w:r>
      <w:r>
        <w:rPr>
          <w:rFonts w:hint="eastAsia" w:ascii="仿宋_GB2312" w:hAnsi="仿宋_GB2312" w:eastAsia="仿宋_GB2312" w:cs="仿宋_GB2312"/>
          <w:sz w:val="32"/>
          <w:szCs w:val="32"/>
        </w:rPr>
        <w:t>联系人、专题网站网址等信息至省教育厅职成教处</w:t>
      </w:r>
      <w:r>
        <w:rPr>
          <w:rFonts w:hint="eastAsia" w:cs="仿宋_GB2312"/>
          <w:sz w:val="32"/>
          <w:szCs w:val="32"/>
          <w:lang w:eastAsia="zh-CN"/>
        </w:rPr>
        <w:t>。</w:t>
      </w:r>
      <w:r>
        <w:rPr>
          <w:rFonts w:hint="eastAsia" w:ascii="仿宋_GB2312" w:hAnsi="仿宋_GB2312" w:eastAsia="仿宋_GB2312" w:cs="仿宋_GB2312"/>
          <w:sz w:val="32"/>
          <w:szCs w:val="32"/>
        </w:rPr>
        <w:t>（负责人：王传领</w:t>
      </w:r>
      <w:r>
        <w:rPr>
          <w:rFonts w:hint="eastAsia" w:cs="仿宋_GB2312"/>
          <w:sz w:val="32"/>
          <w:szCs w:val="32"/>
          <w:lang w:eastAsia="zh-CN"/>
        </w:rPr>
        <w:t>，</w:t>
      </w:r>
      <w:r>
        <w:rPr>
          <w:rFonts w:hint="eastAsia" w:cs="仿宋_GB2312"/>
          <w:sz w:val="32"/>
          <w:szCs w:val="32"/>
          <w:lang w:val="en-US" w:eastAsia="zh-CN"/>
        </w:rPr>
        <w:t>联系方式：15339039168</w:t>
      </w:r>
      <w:r>
        <w:rPr>
          <w:rFonts w:hint="eastAsia" w:ascii="仿宋_GB2312" w:hAnsi="仿宋_GB2312" w:eastAsia="仿宋_GB2312" w:cs="仿宋_GB2312"/>
          <w:sz w:val="32"/>
          <w:szCs w:val="32"/>
        </w:rPr>
        <w:t>）</w:t>
      </w:r>
    </w:p>
    <w:p>
      <w:pPr>
        <w:ind w:firstLine="636"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sz w:val="32"/>
          <w:szCs w:val="32"/>
        </w:rPr>
        <w:t>开设活动周专题网站</w:t>
      </w:r>
      <w:r>
        <w:rPr>
          <w:rFonts w:hint="eastAsia" w:cs="仿宋_GB2312"/>
          <w:sz w:val="32"/>
          <w:szCs w:val="32"/>
          <w:lang w:eastAsia="zh-CN"/>
        </w:rPr>
        <w:t>：</w:t>
      </w:r>
    </w:p>
    <w:p>
      <w:pPr>
        <w:spacing w:line="240" w:lineRule="auto"/>
      </w:pPr>
      <w:r>
        <w:rPr>
          <w:rFonts w:hint="eastAsia" w:cs="仿宋_GB2312"/>
          <w:sz w:val="32"/>
          <w:szCs w:val="32"/>
          <w:lang w:eastAsia="zh-CN"/>
        </w:rPr>
        <w:t>https://www.xhtu.com.cn/index.php?s=/Index/column/s/1/c/324.html。</w:t>
      </w:r>
      <w:r>
        <w:rPr>
          <w:rFonts w:hint="eastAsia" w:ascii="仿宋_GB2312" w:hAnsi="仿宋_GB2312" w:eastAsia="仿宋_GB2312" w:cs="仿宋_GB2312"/>
          <w:sz w:val="32"/>
          <w:szCs w:val="32"/>
        </w:rPr>
        <w:t>（负责人：何少源</w:t>
      </w:r>
      <w:r>
        <w:rPr>
          <w:rFonts w:hint="eastAsia" w:cs="仿宋_GB2312"/>
          <w:sz w:val="32"/>
          <w:szCs w:val="32"/>
          <w:lang w:eastAsia="zh-CN"/>
        </w:rPr>
        <w:t>，</w:t>
      </w:r>
      <w:r>
        <w:rPr>
          <w:rFonts w:hint="eastAsia" w:cs="仿宋_GB2312"/>
          <w:sz w:val="32"/>
          <w:szCs w:val="32"/>
          <w:lang w:val="en-US" w:eastAsia="zh-CN"/>
        </w:rPr>
        <w:t>联系方式：13772085920</w:t>
      </w:r>
      <w:r>
        <w:rPr>
          <w:rFonts w:hint="eastAsia" w:ascii="仿宋_GB2312" w:hAnsi="仿宋_GB2312" w:eastAsia="仿宋_GB2312" w:cs="仿宋_GB2312"/>
          <w:sz w:val="32"/>
          <w:szCs w:val="32"/>
        </w:rPr>
        <w:t>）</w:t>
      </w:r>
    </w:p>
    <w:p>
      <w:pPr>
        <w:spacing w:line="240" w:lineRule="auto"/>
      </w:pPr>
    </w:p>
    <w:p>
      <w:pPr>
        <w:spacing w:line="240" w:lineRule="auto"/>
      </w:pPr>
    </w:p>
    <w:p>
      <w:pPr>
        <w:keepNext w:val="0"/>
        <w:keepLines w:val="0"/>
        <w:pageBreakBefore w:val="0"/>
        <w:widowControl w:val="0"/>
        <w:kinsoku/>
        <w:wordWrap/>
        <w:overflowPunct/>
        <w:topLinePunct w:val="0"/>
        <w:autoSpaceDE/>
        <w:autoSpaceDN/>
        <w:bidi w:val="0"/>
        <w:adjustRightInd/>
        <w:snapToGrid/>
        <w:spacing w:line="240" w:lineRule="auto"/>
        <w:ind w:right="636" w:rightChars="200"/>
        <w:jc w:val="right"/>
        <w:textAlignment w:val="auto"/>
        <w:rPr>
          <w:rFonts w:hint="eastAsia"/>
          <w:lang w:val="en-US" w:eastAsia="zh-CN"/>
        </w:rPr>
      </w:pPr>
      <w:r>
        <w:rPr>
          <w:rFonts w:hint="eastAsia"/>
          <w:lang w:val="en-US" w:eastAsia="zh-CN"/>
        </w:rPr>
        <w:t>西安高新科技职业学院</w:t>
      </w:r>
    </w:p>
    <w:p>
      <w:pPr>
        <w:keepNext w:val="0"/>
        <w:keepLines w:val="0"/>
        <w:pageBreakBefore w:val="0"/>
        <w:widowControl w:val="0"/>
        <w:kinsoku/>
        <w:wordWrap/>
        <w:overflowPunct/>
        <w:topLinePunct w:val="0"/>
        <w:autoSpaceDE/>
        <w:autoSpaceDN/>
        <w:bidi w:val="0"/>
        <w:adjustRightInd/>
        <w:snapToGrid/>
        <w:spacing w:line="240" w:lineRule="auto"/>
        <w:ind w:right="982" w:rightChars="309"/>
        <w:jc w:val="right"/>
        <w:textAlignment w:val="auto"/>
      </w:pPr>
      <w:r>
        <w:rPr>
          <w:rFonts w:hint="eastAsia"/>
          <w:lang w:val="en-US" w:eastAsia="zh-CN"/>
        </w:rPr>
        <w:t>2024年5月15日</w:t>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369570</wp:posOffset>
                </wp:positionV>
                <wp:extent cx="5652135" cy="0"/>
                <wp:effectExtent l="0" t="6350" r="12065" b="6350"/>
                <wp:wrapNone/>
                <wp:docPr id="2" name="直接连接符 2"/>
                <wp:cNvGraphicFramePr/>
                <a:graphic xmlns:a="http://schemas.openxmlformats.org/drawingml/2006/main">
                  <a:graphicData uri="http://schemas.microsoft.com/office/word/2010/wordprocessingShape">
                    <wps:wsp>
                      <wps:cNvCnPr/>
                      <wps:spPr>
                        <a:xfrm>
                          <a:off x="0" y="0"/>
                          <a:ext cx="565213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top:29.1pt;height:0pt;width:445.05pt;mso-position-horizontal:left;mso-position-horizontal-relative:margin;z-index:251661312;mso-width-relative:page;mso-height-relative:page;" filled="f" stroked="t" coordsize="21600,21600" o:gfxdata="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e0CY1gAAAAYB&#10;AAAPAAAAAAAAAAEAIAAAACIAAABkcnMvZG93bnJldi54bWxQSwECFAAUAAAACACHTuJAhgs34uQB&#10;AACyAwAADgAAAAAAAAABACAAAAAlAQAAZHJzL2Uyb0RvYy54bWxQSwUGAAAAAAYABgBZAQAAewUA&#10;AAAA&#10;">
                <v:fill on="f" focussize="0,0"/>
                <v:stroke weight="1pt" color="#000000 [3213]" miterlimit="8" joinstyle="miter"/>
                <v:imagedata o:title=""/>
                <o:lock v:ext="edit" aspectratio="f"/>
              </v:line>
            </w:pict>
          </mc:Fallback>
        </mc:AlternateContent>
      </w:r>
    </w:p>
    <w:p>
      <w:pPr>
        <w:ind w:left="318" w:leftChars="100" w:right="318" w:rightChars="100"/>
        <w:rPr>
          <w:rFonts w:hint="eastAsia"/>
          <w:sz w:val="32"/>
          <w:szCs w:val="32"/>
          <w:lang w:val="en-US" w:eastAsia="zh-CN"/>
        </w:rPr>
      </w:pPr>
      <w:r>
        <w:rPr>
          <w:rFonts w:hint="eastAsia"/>
          <w:sz w:val="28"/>
          <w:szCs w:val="28"/>
          <w:lang w:eastAsia="zh-CN"/>
        </w:rPr>
        <w:t>西安高新科技职业学院</w:t>
      </w:r>
      <w:r>
        <w:rPr>
          <w:rFonts w:hint="eastAsia"/>
          <w:sz w:val="28"/>
          <w:szCs w:val="28"/>
        </w:rPr>
        <w:t>办公室</w:t>
      </w:r>
      <w:r>
        <mc:AlternateContent>
          <mc:Choice Requires="wps">
            <w:drawing>
              <wp:anchor distT="0" distB="0" distL="114300" distR="114300" simplePos="0" relativeHeight="251662336" behindDoc="0" locked="0" layoutInCell="1" allowOverlap="1">
                <wp:simplePos x="0" y="0"/>
                <wp:positionH relativeFrom="margin">
                  <wp:posOffset>635</wp:posOffset>
                </wp:positionH>
                <wp:positionV relativeFrom="paragraph">
                  <wp:posOffset>372110</wp:posOffset>
                </wp:positionV>
                <wp:extent cx="5652135" cy="0"/>
                <wp:effectExtent l="0" t="6350" r="12065" b="6350"/>
                <wp:wrapNone/>
                <wp:docPr id="7" name="直接连接符 7"/>
                <wp:cNvGraphicFramePr/>
                <a:graphic xmlns:a="http://schemas.openxmlformats.org/drawingml/2006/main">
                  <a:graphicData uri="http://schemas.microsoft.com/office/word/2010/wordprocessingShape">
                    <wps:wsp>
                      <wps:cNvCnPr/>
                      <wps:spPr>
                        <a:xfrm>
                          <a:off x="0" y="0"/>
                          <a:ext cx="565213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05pt;margin-top:29.3pt;height:0pt;width:445.05pt;mso-position-horizontal-relative:margin;z-index:251662336;mso-width-relative:page;mso-height-relative:page;" filled="f" stroked="t" coordsize="21600,21600" o:gfxdata="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o7xNDUAAAABgEA&#10;AA8AAAAAAAAAAQAgAAAAIgAAAGRycy9kb3ducmV2LnhtbFBLAQIUABQAAAAIAIdO4kC8nKn/5QEA&#10;ALIDAAAOAAAAAAAAAAEAIAAAACMBAABkcnMvZTJvRG9jLnhtbFBLBQYAAAAABgAGAFkBAAB6BQAA&#10;AAA=&#10;">
                <v:fill on="f" focussize="0,0"/>
                <v:stroke weight="1pt" color="#000000 [3213]" miterlimit="8" joinstyle="miter"/>
                <v:imagedata o:title=""/>
                <o:lock v:ext="edit" aspectratio="f"/>
              </v:line>
            </w:pict>
          </mc:Fallback>
        </mc:AlternateContent>
      </w:r>
      <w:r>
        <w:rPr>
          <w:rFonts w:hint="eastAsia"/>
          <w:sz w:val="28"/>
          <w:szCs w:val="28"/>
        </w:rPr>
        <w:t xml:space="preserve"> </w:t>
      </w:r>
      <w:r>
        <w:rPr>
          <w:sz w:val="28"/>
          <w:szCs w:val="28"/>
        </w:rPr>
        <w:t xml:space="preserve">    </w:t>
      </w:r>
      <w:r>
        <w:rPr>
          <w:rFonts w:hint="eastAsia"/>
          <w:sz w:val="28"/>
          <w:szCs w:val="28"/>
          <w:lang w:val="en-US" w:eastAsia="zh-CN"/>
        </w:rPr>
        <w:t xml:space="preserve">          </w:t>
      </w: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val="en-US" w:eastAsia="zh-CN"/>
        </w:rPr>
        <w:t>5</w:t>
      </w:r>
      <w:r>
        <w:rPr>
          <w:rFonts w:hint="eastAsia"/>
          <w:sz w:val="28"/>
          <w:szCs w:val="28"/>
        </w:rPr>
        <w:t>月</w:t>
      </w:r>
      <w:r>
        <w:rPr>
          <w:rFonts w:hint="eastAsia"/>
          <w:sz w:val="28"/>
          <w:szCs w:val="28"/>
          <w:lang w:val="en-US" w:eastAsia="zh-CN"/>
        </w:rPr>
        <w:t>15</w:t>
      </w:r>
      <w:r>
        <w:rPr>
          <w:rFonts w:hint="eastAsia"/>
          <w:sz w:val="28"/>
          <w:szCs w:val="28"/>
        </w:rPr>
        <w:t>日印发</w:t>
      </w:r>
    </w:p>
    <w:sectPr>
      <w:footerReference r:id="rId3" w:type="default"/>
      <w:footerReference r:id="rId4" w:type="even"/>
      <w:pgSz w:w="11906" w:h="16838"/>
      <w:pgMar w:top="2098" w:right="1417" w:bottom="1984" w:left="1587" w:header="851" w:footer="1417" w:gutter="0"/>
      <w:pgNumType w:fmt="decimal"/>
      <w:cols w:space="0" w:num="1"/>
      <w:docGrid w:type="linesAndChars" w:linePitch="579"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ACA3CBA-8322-4D34-AB0C-75DD95F05F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BCB54AE-67D7-43A9-B6DF-6D999C12AF20}"/>
  </w:font>
  <w:font w:name="仿宋_GB2312">
    <w:panose1 w:val="02010609030101010101"/>
    <w:charset w:val="86"/>
    <w:family w:val="modern"/>
    <w:pitch w:val="default"/>
    <w:sig w:usb0="00000001" w:usb1="080E0000" w:usb2="00000000" w:usb3="00000000" w:csb0="00040000" w:csb1="00000000"/>
    <w:embedRegular r:id="rId3" w:fontKey="{8E42DFE0-669C-41B6-B365-C4A24AB35B11}"/>
  </w:font>
  <w:font w:name="Impact">
    <w:panose1 w:val="020B0806030902050204"/>
    <w:charset w:val="00"/>
    <w:family w:val="swiss"/>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embedRegular r:id="rId4" w:fontKey="{7CE41034-2B38-41AE-9403-417D851AEBE9}"/>
  </w:font>
  <w:font w:name="方正小标宋简体">
    <w:panose1 w:val="02000000000000000000"/>
    <w:charset w:val="86"/>
    <w:family w:val="auto"/>
    <w:pitch w:val="default"/>
    <w:sig w:usb0="00000001" w:usb1="080E0000" w:usb2="00000000" w:usb3="00000000" w:csb0="00040000" w:csb1="00000000"/>
    <w:embedRegular r:id="rId5" w:fontKey="{2C3E54EA-FCA1-4BA6-9EC3-26F20D605E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320" w:rightChars="100"/>
                            <w:rPr>
                              <w:rFonts w:ascii="宋体" w:hAnsi="宋体" w:eastAsia="宋体" w:cs="宋体"/>
                              <w:sz w:val="28"/>
                              <w:szCs w:val="28"/>
                            </w:rPr>
                          </w:pPr>
                          <w:r>
                            <w:rPr>
                              <w:rStyle w:val="7"/>
                              <w:rFonts w:hint="eastAsia"/>
                              <w:sz w:val="28"/>
                            </w:rPr>
                            <w:t>—</w:t>
                          </w:r>
                          <w:r>
                            <w:rPr>
                              <w:rStyle w:val="7"/>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r>
                            <w:rPr>
                              <w:rStyle w:val="7"/>
                              <w:sz w:val="28"/>
                            </w:rPr>
                            <w:t xml:space="preserve"> </w:t>
                          </w:r>
                          <w:r>
                            <w:rPr>
                              <w:rStyle w:val="7"/>
                              <w:rFonts w:hint="eastAsia"/>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ind w:left="320" w:leftChars="100" w:right="320" w:rightChars="100"/>
                      <w:rPr>
                        <w:rFonts w:ascii="宋体" w:hAnsi="宋体" w:eastAsia="宋体" w:cs="宋体"/>
                        <w:sz w:val="28"/>
                        <w:szCs w:val="28"/>
                      </w:rPr>
                    </w:pPr>
                    <w:r>
                      <w:rPr>
                        <w:rStyle w:val="7"/>
                        <w:rFonts w:hint="eastAsia"/>
                        <w:sz w:val="28"/>
                      </w:rPr>
                      <w:t>—</w:t>
                    </w:r>
                    <w:r>
                      <w:rPr>
                        <w:rStyle w:val="7"/>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r>
                      <w:rPr>
                        <w:rStyle w:val="7"/>
                        <w:sz w:val="28"/>
                      </w:rPr>
                      <w:t xml:space="preserve"> </w:t>
                    </w:r>
                    <w:r>
                      <w:rPr>
                        <w:rStyle w:val="7"/>
                        <w:rFonts w:hint="eastAsia"/>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Pr>
                              <w:rFonts w:ascii="宋体" w:hAnsi="宋体" w:eastAsia="宋体" w:cs="宋体"/>
                              <w:sz w:val="28"/>
                              <w:szCs w:val="28"/>
                            </w:rPr>
                          </w:pPr>
                          <w:r>
                            <w:rPr>
                              <w:rStyle w:val="7"/>
                              <w:rFonts w:hint="eastAsia"/>
                              <w:sz w:val="28"/>
                            </w:rPr>
                            <w:t>—</w:t>
                          </w:r>
                          <w:r>
                            <w:rPr>
                              <w:rStyle w:val="7"/>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r>
                            <w:rPr>
                              <w:rStyle w:val="7"/>
                              <w:sz w:val="28"/>
                            </w:rPr>
                            <w:t xml:space="preserve"> </w:t>
                          </w:r>
                          <w:r>
                            <w:rPr>
                              <w:rStyle w:val="7"/>
                              <w:rFonts w:hint="eastAsia"/>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
                      <w:ind w:left="320" w:leftChars="100"/>
                      <w:rPr>
                        <w:rFonts w:ascii="宋体" w:hAnsi="宋体" w:eastAsia="宋体" w:cs="宋体"/>
                        <w:sz w:val="28"/>
                        <w:szCs w:val="28"/>
                      </w:rPr>
                    </w:pPr>
                    <w:r>
                      <w:rPr>
                        <w:rStyle w:val="7"/>
                        <w:rFonts w:hint="eastAsia"/>
                        <w:sz w:val="28"/>
                      </w:rPr>
                      <w:t>—</w:t>
                    </w:r>
                    <w:r>
                      <w:rPr>
                        <w:rStyle w:val="7"/>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r>
                      <w:rPr>
                        <w:rStyle w:val="7"/>
                        <w:sz w:val="28"/>
                      </w:rPr>
                      <w:t xml:space="preserve"> </w:t>
                    </w:r>
                    <w:r>
                      <w:rPr>
                        <w:rStyle w:val="7"/>
                        <w:rFonts w:hint="eastAsia"/>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9"/>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5NDYxOThiM2MzZjY1MjBjZjE1OGRiNTU1ODI4N2QifQ=="/>
  </w:docVars>
  <w:rsids>
    <w:rsidRoot w:val="00BC4F28"/>
    <w:rsid w:val="00042B1C"/>
    <w:rsid w:val="001A0654"/>
    <w:rsid w:val="001E45EE"/>
    <w:rsid w:val="002210B8"/>
    <w:rsid w:val="00476B45"/>
    <w:rsid w:val="00513BA3"/>
    <w:rsid w:val="007C7A9A"/>
    <w:rsid w:val="007E66AF"/>
    <w:rsid w:val="008425A0"/>
    <w:rsid w:val="008C1526"/>
    <w:rsid w:val="008E0AC7"/>
    <w:rsid w:val="009E5624"/>
    <w:rsid w:val="00B3202A"/>
    <w:rsid w:val="00B46747"/>
    <w:rsid w:val="00BC4F28"/>
    <w:rsid w:val="00CB1D81"/>
    <w:rsid w:val="00EC6825"/>
    <w:rsid w:val="00FF60BC"/>
    <w:rsid w:val="026B0249"/>
    <w:rsid w:val="05692B09"/>
    <w:rsid w:val="0BCD156D"/>
    <w:rsid w:val="0D9378B6"/>
    <w:rsid w:val="0E3462FC"/>
    <w:rsid w:val="141E7C72"/>
    <w:rsid w:val="18F96DDC"/>
    <w:rsid w:val="1A5609A0"/>
    <w:rsid w:val="1D3D27B6"/>
    <w:rsid w:val="1E3B59E4"/>
    <w:rsid w:val="25F806BD"/>
    <w:rsid w:val="33A832A0"/>
    <w:rsid w:val="3A4244B9"/>
    <w:rsid w:val="42304642"/>
    <w:rsid w:val="490415F4"/>
    <w:rsid w:val="4BAB2271"/>
    <w:rsid w:val="4E7B0AA5"/>
    <w:rsid w:val="4F5B3FE1"/>
    <w:rsid w:val="58B85610"/>
    <w:rsid w:val="5B3416A5"/>
    <w:rsid w:val="5F983448"/>
    <w:rsid w:val="61FC659B"/>
    <w:rsid w:val="62752EA6"/>
    <w:rsid w:val="6BCF1393"/>
    <w:rsid w:val="7428769F"/>
    <w:rsid w:val="75122EC3"/>
    <w:rsid w:val="756D5EA1"/>
    <w:rsid w:val="77BC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vertOverflow="overflow" horzOverflow="overflow" vert="horz" wrap="square" lIns="0" tIns="0" rIns="0" bIns="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1559</Words>
  <Characters>1799</Characters>
  <Lines>2</Lines>
  <Paragraphs>1</Paragraphs>
  <TotalTime>0</TotalTime>
  <ScaleCrop>false</ScaleCrop>
  <LinksUpToDate>false</LinksUpToDate>
  <CharactersWithSpaces>1876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2022-07-09T14:13:00Z</dcterms:created>
  <dc:creator>马艺</dc:creator>
  <cp:lastModifiedBy>葱花花</cp:lastModifiedBy>
  <dcterms:modified xsi:type="dcterms:W3CDTF">2024-05-21T00:49:16Z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F20CF22284154F60AF270D4C03E6D170_12</vt:lpwstr>
  </property>
</Properties>
</file>