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Toc189139736"/>
      <w:bookmarkStart w:id="1" w:name="_Toc189133039"/>
      <w:r>
        <w:rPr>
          <w:rFonts w:hint="eastAsia" w:ascii="黑体" w:hAnsi="黑体" w:eastAsia="黑体" w:cs="黑体"/>
          <w:sz w:val="44"/>
          <w:szCs w:val="44"/>
        </w:rPr>
        <w:t>防火门报价表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560" w:firstLineChars="200"/>
        <w:rPr>
          <w:b/>
          <w:sz w:val="36"/>
          <w:szCs w:val="36"/>
        </w:rPr>
      </w:pPr>
      <w:r>
        <w:rPr>
          <w:rFonts w:hint="eastAsia" w:ascii="宋体" w:hAnsi="宋体" w:cs="宋体"/>
          <w:sz w:val="28"/>
          <w:szCs w:val="28"/>
        </w:rPr>
        <w:t>西安高新科技职业学院招标办</w:t>
      </w:r>
      <w:r>
        <w:rPr>
          <w:rFonts w:hint="eastAsia"/>
          <w:sz w:val="28"/>
          <w:szCs w:val="28"/>
        </w:rPr>
        <w:t>：</w:t>
      </w:r>
    </w:p>
    <w:p>
      <w:pPr>
        <w:tabs>
          <w:tab w:val="left" w:pos="180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钢制防火门制作及安装工程的投标总报价为：        元，人民币大写：            整。</w:t>
      </w:r>
    </w:p>
    <w:bookmarkEnd w:id="0"/>
    <w:bookmarkEnd w:id="1"/>
    <w:p>
      <w:pPr>
        <w:spacing w:after="312" w:afterLines="100" w:line="80" w:lineRule="exact"/>
        <w:jc w:val="center"/>
        <w:rPr>
          <w:rFonts w:ascii="宋体" w:hAnsi="宋体" w:cs="宋体"/>
          <w:b/>
          <w:sz w:val="28"/>
          <w:szCs w:val="28"/>
          <w:u w:val="single"/>
        </w:rPr>
      </w:pPr>
    </w:p>
    <w:tbl>
      <w:tblPr>
        <w:tblStyle w:val="13"/>
        <w:tblW w:w="15090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00"/>
        <w:gridCol w:w="2385"/>
        <w:gridCol w:w="1470"/>
        <w:gridCol w:w="1680"/>
        <w:gridCol w:w="615"/>
        <w:gridCol w:w="630"/>
        <w:gridCol w:w="1095"/>
        <w:gridCol w:w="1275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序号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工程名称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或材料名称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使用部位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规格型号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技术标准或要求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工程量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单价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合价</w:t>
            </w:r>
          </w:p>
        </w:tc>
        <w:tc>
          <w:tcPr>
            <w:tcW w:w="3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数量</w:t>
            </w: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钢制防火门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B03餐饮中心2、3层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FM乙3033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乙级防火门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樘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包括原ZHM5433地弹门的拆卸、门洞补砌与抹灰及涂料腻子批刮</w:t>
            </w:r>
          </w:p>
        </w:tc>
      </w:tr>
    </w:tbl>
    <w:p>
      <w:pPr>
        <w:ind w:firstLine="280" w:firstLineChars="100"/>
        <w:rPr>
          <w:rFonts w:ascii="宋体" w:hAnsi="宋体" w:cs="宋体"/>
          <w:sz w:val="28"/>
          <w:szCs w:val="28"/>
        </w:rPr>
      </w:pPr>
      <w:bookmarkStart w:id="2" w:name="_GoBack"/>
      <w:bookmarkEnd w:id="2"/>
      <w:r>
        <w:rPr>
          <w:rFonts w:ascii="宋体" w:hAnsi="宋体" w:cs="宋体"/>
          <w:sz w:val="28"/>
          <w:szCs w:val="28"/>
        </w:rPr>
        <w:t>注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2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</w:t>
      </w:r>
      <w:r>
        <w:rPr>
          <w:rFonts w:ascii="宋体" w:hAnsi="宋体" w:cs="宋体"/>
          <w:sz w:val="28"/>
          <w:szCs w:val="28"/>
        </w:rPr>
        <w:t>综合单价含工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料</w:t>
      </w:r>
      <w:r>
        <w:rPr>
          <w:rFonts w:hint="eastAsia" w:ascii="宋体" w:hAnsi="宋体" w:cs="宋体"/>
          <w:sz w:val="28"/>
          <w:szCs w:val="28"/>
        </w:rPr>
        <w:t>、制作、包装、运输、</w:t>
      </w:r>
      <w:r>
        <w:rPr>
          <w:rFonts w:ascii="宋体" w:hAnsi="宋体" w:cs="宋体"/>
          <w:sz w:val="28"/>
          <w:szCs w:val="28"/>
        </w:rPr>
        <w:t>安装</w:t>
      </w:r>
      <w:r>
        <w:rPr>
          <w:rFonts w:hint="eastAsia" w:ascii="宋体" w:hAnsi="宋体" w:cs="宋体"/>
          <w:sz w:val="28"/>
          <w:szCs w:val="28"/>
        </w:rPr>
        <w:t>、检测、资料、安全、税费、利润和所有取费等全部费用的综合包干单价。</w:t>
      </w:r>
    </w:p>
    <w:p>
      <w:pPr>
        <w:spacing w:line="3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2、所报价格需提供一份公司营业执照复印件、开户账号复印件。</w:t>
      </w:r>
    </w:p>
    <w:p>
      <w:pPr>
        <w:pStyle w:val="22"/>
        <w:spacing w:line="200" w:lineRule="exact"/>
        <w:rPr>
          <w:rFonts w:ascii="宋体" w:hAnsi="宋体" w:cs="宋体" w:eastAsiaTheme="minorEastAsia"/>
          <w:color w:val="auto"/>
          <w:kern w:val="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3、施工工期：2024年3月 23日至3月26 日。 </w:t>
      </w:r>
    </w:p>
    <w:p>
      <w:pPr>
        <w:pStyle w:val="22"/>
        <w:spacing w:line="200" w:lineRule="exact"/>
        <w:rPr>
          <w:rFonts w:ascii="宋体" w:hAnsi="宋体" w:cs="宋体" w:eastAsiaTheme="minorEastAsia"/>
          <w:color w:val="auto"/>
          <w:kern w:val="2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报送时间与联系方式：请将报价单于2024年3月22日12:00前密封送至西安高新科技职业学院泾河校区建设办，或邮寄至：泾阳县先锋大街西安高新科技职业学院泾河校区；联系人：刘老师18629632190,技术咨询：佘工（工程师）13991146459。</w:t>
      </w:r>
    </w:p>
    <w:p>
      <w:pPr>
        <w:spacing w:line="2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投标单位（盖章）：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</w:t>
      </w: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</w:t>
      </w:r>
      <w:r>
        <w:rPr>
          <w:rFonts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asciiTheme="minorEastAsia" w:hAnsiTheme="minorEastAsia" w:cstheme="minorEastAsia"/>
          <w:sz w:val="28"/>
          <w:szCs w:val="28"/>
        </w:rPr>
        <w:t xml:space="preserve">：  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                                时间：2024年3月 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6838" w:h="11906" w:orient="landscape"/>
      <w:pgMar w:top="312" w:right="851" w:bottom="238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 Hei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M2ZiNzk2OGU4NDUyZGE4N2Q0MTliMDMwNmMyZDcifQ=="/>
  </w:docVars>
  <w:rsids>
    <w:rsidRoot w:val="06755D8B"/>
    <w:rsid w:val="00030E4D"/>
    <w:rsid w:val="000457E3"/>
    <w:rsid w:val="00047E93"/>
    <w:rsid w:val="0007102E"/>
    <w:rsid w:val="000A2BB0"/>
    <w:rsid w:val="000C0FF8"/>
    <w:rsid w:val="000D48D1"/>
    <w:rsid w:val="000E1780"/>
    <w:rsid w:val="0010385A"/>
    <w:rsid w:val="0010704C"/>
    <w:rsid w:val="00114929"/>
    <w:rsid w:val="00122D38"/>
    <w:rsid w:val="00147FE8"/>
    <w:rsid w:val="00152DC0"/>
    <w:rsid w:val="001764B0"/>
    <w:rsid w:val="001B1DB1"/>
    <w:rsid w:val="001C3538"/>
    <w:rsid w:val="001F05F5"/>
    <w:rsid w:val="002548B0"/>
    <w:rsid w:val="002B11CE"/>
    <w:rsid w:val="002D7944"/>
    <w:rsid w:val="002E1D58"/>
    <w:rsid w:val="00317CE1"/>
    <w:rsid w:val="00377B28"/>
    <w:rsid w:val="003B7D98"/>
    <w:rsid w:val="004155B3"/>
    <w:rsid w:val="00421EC8"/>
    <w:rsid w:val="004A190D"/>
    <w:rsid w:val="004F1E28"/>
    <w:rsid w:val="00574516"/>
    <w:rsid w:val="00586D0B"/>
    <w:rsid w:val="005D0E76"/>
    <w:rsid w:val="005E4627"/>
    <w:rsid w:val="00630303"/>
    <w:rsid w:val="00642EAB"/>
    <w:rsid w:val="006709EE"/>
    <w:rsid w:val="0067660B"/>
    <w:rsid w:val="006C7496"/>
    <w:rsid w:val="006F7F8C"/>
    <w:rsid w:val="0072244A"/>
    <w:rsid w:val="00722BD8"/>
    <w:rsid w:val="00732637"/>
    <w:rsid w:val="007A63BA"/>
    <w:rsid w:val="007B07F0"/>
    <w:rsid w:val="0082343A"/>
    <w:rsid w:val="00830314"/>
    <w:rsid w:val="00844A60"/>
    <w:rsid w:val="00896D2C"/>
    <w:rsid w:val="008B421E"/>
    <w:rsid w:val="008B70CD"/>
    <w:rsid w:val="008E0532"/>
    <w:rsid w:val="008E4FC3"/>
    <w:rsid w:val="008E7BF3"/>
    <w:rsid w:val="008F39BE"/>
    <w:rsid w:val="00901D8F"/>
    <w:rsid w:val="0091044D"/>
    <w:rsid w:val="00936CD4"/>
    <w:rsid w:val="00946BBA"/>
    <w:rsid w:val="00966890"/>
    <w:rsid w:val="00975C27"/>
    <w:rsid w:val="009B1F1F"/>
    <w:rsid w:val="009D7CEC"/>
    <w:rsid w:val="009F61F4"/>
    <w:rsid w:val="00A453BC"/>
    <w:rsid w:val="00A9243D"/>
    <w:rsid w:val="00AA5732"/>
    <w:rsid w:val="00B00C49"/>
    <w:rsid w:val="00B153D6"/>
    <w:rsid w:val="00B22FB6"/>
    <w:rsid w:val="00B42A27"/>
    <w:rsid w:val="00B473F0"/>
    <w:rsid w:val="00B57916"/>
    <w:rsid w:val="00B64019"/>
    <w:rsid w:val="00B72A30"/>
    <w:rsid w:val="00B80F01"/>
    <w:rsid w:val="00B96312"/>
    <w:rsid w:val="00BB4E77"/>
    <w:rsid w:val="00BD0DD2"/>
    <w:rsid w:val="00BE2CCA"/>
    <w:rsid w:val="00BF0811"/>
    <w:rsid w:val="00C37EFB"/>
    <w:rsid w:val="00C40F19"/>
    <w:rsid w:val="00C52AEE"/>
    <w:rsid w:val="00C663EC"/>
    <w:rsid w:val="00D42673"/>
    <w:rsid w:val="00D6074D"/>
    <w:rsid w:val="00D662F1"/>
    <w:rsid w:val="00D8628C"/>
    <w:rsid w:val="00D97B08"/>
    <w:rsid w:val="00DC1B4F"/>
    <w:rsid w:val="00DE22D0"/>
    <w:rsid w:val="00DF45D1"/>
    <w:rsid w:val="00E0279C"/>
    <w:rsid w:val="00E158A7"/>
    <w:rsid w:val="00E50C35"/>
    <w:rsid w:val="00EA5BBF"/>
    <w:rsid w:val="00EE5342"/>
    <w:rsid w:val="00EF0037"/>
    <w:rsid w:val="00F13AC2"/>
    <w:rsid w:val="00F551F2"/>
    <w:rsid w:val="00F62977"/>
    <w:rsid w:val="00FE0ABE"/>
    <w:rsid w:val="00FF581D"/>
    <w:rsid w:val="02753CF0"/>
    <w:rsid w:val="04D67F74"/>
    <w:rsid w:val="058526EF"/>
    <w:rsid w:val="06755D8B"/>
    <w:rsid w:val="07236F74"/>
    <w:rsid w:val="08A4099C"/>
    <w:rsid w:val="09486FC4"/>
    <w:rsid w:val="097D4569"/>
    <w:rsid w:val="0AFE264B"/>
    <w:rsid w:val="0C7B0883"/>
    <w:rsid w:val="0E7B494C"/>
    <w:rsid w:val="0EA34FAF"/>
    <w:rsid w:val="11C67F3D"/>
    <w:rsid w:val="146B4321"/>
    <w:rsid w:val="15215172"/>
    <w:rsid w:val="185F178D"/>
    <w:rsid w:val="1AAB332E"/>
    <w:rsid w:val="1C90585B"/>
    <w:rsid w:val="1D184BB6"/>
    <w:rsid w:val="1DF53D04"/>
    <w:rsid w:val="1DF76FAB"/>
    <w:rsid w:val="1EB67BBE"/>
    <w:rsid w:val="202951B6"/>
    <w:rsid w:val="21663BA3"/>
    <w:rsid w:val="24C02822"/>
    <w:rsid w:val="25B91E93"/>
    <w:rsid w:val="27A22E3B"/>
    <w:rsid w:val="288167E6"/>
    <w:rsid w:val="2D7A3D99"/>
    <w:rsid w:val="2FE61E16"/>
    <w:rsid w:val="30E916CC"/>
    <w:rsid w:val="31215D39"/>
    <w:rsid w:val="32937D2A"/>
    <w:rsid w:val="3D003EF2"/>
    <w:rsid w:val="3EF84A5C"/>
    <w:rsid w:val="40BC4659"/>
    <w:rsid w:val="410B1625"/>
    <w:rsid w:val="43F13989"/>
    <w:rsid w:val="45317B68"/>
    <w:rsid w:val="453E18DA"/>
    <w:rsid w:val="46C37E91"/>
    <w:rsid w:val="480D6C84"/>
    <w:rsid w:val="4AAF5E12"/>
    <w:rsid w:val="4ADF7E1D"/>
    <w:rsid w:val="4B3668C7"/>
    <w:rsid w:val="4B5E596E"/>
    <w:rsid w:val="4F77069B"/>
    <w:rsid w:val="512633D7"/>
    <w:rsid w:val="551070BA"/>
    <w:rsid w:val="56B82E50"/>
    <w:rsid w:val="5B0E7A90"/>
    <w:rsid w:val="5CD36C1A"/>
    <w:rsid w:val="5EB950B4"/>
    <w:rsid w:val="628E64A9"/>
    <w:rsid w:val="636169BE"/>
    <w:rsid w:val="659B23A4"/>
    <w:rsid w:val="662B5D96"/>
    <w:rsid w:val="669210E4"/>
    <w:rsid w:val="66C95F0E"/>
    <w:rsid w:val="6CBA1892"/>
    <w:rsid w:val="7000004D"/>
    <w:rsid w:val="723B5AB1"/>
    <w:rsid w:val="759E6275"/>
    <w:rsid w:val="75C17C76"/>
    <w:rsid w:val="77CC5D2C"/>
    <w:rsid w:val="7B8320EF"/>
    <w:rsid w:val="7C544E6B"/>
    <w:rsid w:val="7DB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8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字符"/>
    <w:basedOn w:val="14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Sim Hei" w:hAnsi="Sim Hei" w:eastAsia="宋体" w:cs="Sim He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8753-8553-40A3-925A-C1232D126F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582</Characters>
  <Lines>4</Lines>
  <Paragraphs>1</Paragraphs>
  <TotalTime>9</TotalTime>
  <ScaleCrop>false</ScaleCrop>
  <LinksUpToDate>false</LinksUpToDate>
  <CharactersWithSpaces>682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2020-10-07T10:07:00Z</dcterms:created>
  <dc:creator>80441</dc:creator>
  <cp:lastModifiedBy>罗丹</cp:lastModifiedBy>
  <cp:lastPrinted>2016-08-31T04:52:00Z</cp:lastPrinted>
  <dcterms:modified xsi:type="dcterms:W3CDTF">2024-03-21T00:21:20Z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593A05C18741491C98AB1C20CE1485E1_13</vt:lpwstr>
  </property>
</Properties>
</file>